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FADCC" w14:textId="105F7F72" w:rsidR="00711870" w:rsidRPr="00711870" w:rsidRDefault="00711870" w:rsidP="00711870">
      <w:pPr>
        <w:pStyle w:val="ListParagraph"/>
        <w:keepNext/>
        <w:framePr w:dropCap="drop" w:lines="3" w:wrap="around" w:vAnchor="text" w:hAnchor="text"/>
        <w:spacing w:after="0" w:line="1188" w:lineRule="exact"/>
        <w:ind w:left="0"/>
        <w:contextualSpacing w:val="0"/>
        <w:rPr>
          <w:rFonts w:ascii="Palatino" w:hAnsi="Palatino" w:cs="Times New Roman"/>
          <w:i/>
          <w:position w:val="-3"/>
          <w:sz w:val="137"/>
        </w:rPr>
      </w:pPr>
      <w:r w:rsidRPr="00711870">
        <w:rPr>
          <w:rFonts w:ascii="Palatino" w:hAnsi="Palatino" w:cs="Times New Roman"/>
          <w:i/>
          <w:position w:val="-3"/>
          <w:sz w:val="137"/>
        </w:rPr>
        <w:t>M</w:t>
      </w:r>
    </w:p>
    <w:p w14:paraId="32077C34" w14:textId="73FEC885" w:rsidR="00604A02" w:rsidRPr="00462556" w:rsidRDefault="00604A02" w:rsidP="00306712">
      <w:pPr>
        <w:pStyle w:val="ListParagraph"/>
        <w:widowControl w:val="0"/>
        <w:autoSpaceDE w:val="0"/>
        <w:autoSpaceDN w:val="0"/>
        <w:adjustRightInd w:val="0"/>
        <w:spacing w:after="0" w:line="360" w:lineRule="auto"/>
        <w:ind w:left="0"/>
        <w:outlineLvl w:val="0"/>
        <w:rPr>
          <w:rFonts w:ascii="Palatino" w:hAnsi="Palatino" w:cs="Times New Roman"/>
          <w:i/>
        </w:rPr>
      </w:pPr>
      <w:r w:rsidRPr="00462556">
        <w:rPr>
          <w:rFonts w:ascii="Palatino" w:hAnsi="Palatino" w:cs="Times New Roman"/>
          <w:i/>
        </w:rPr>
        <w:lastRenderedPageBreak/>
        <w:t>ike: “My mom told me that Mexico is really dangerous”</w:t>
      </w:r>
      <w:r w:rsidR="008B37B0" w:rsidRPr="00462556">
        <w:rPr>
          <w:rFonts w:ascii="Palatino" w:hAnsi="Palatino" w:cs="Times New Roman"/>
          <w:i/>
        </w:rPr>
        <w:t>.</w:t>
      </w:r>
    </w:p>
    <w:p w14:paraId="5B7E2C64" w14:textId="2A958713" w:rsidR="007829D7" w:rsidRPr="00462556" w:rsidRDefault="00604A02" w:rsidP="00306712">
      <w:pPr>
        <w:pStyle w:val="ListParagraph"/>
        <w:widowControl w:val="0"/>
        <w:autoSpaceDE w:val="0"/>
        <w:autoSpaceDN w:val="0"/>
        <w:adjustRightInd w:val="0"/>
        <w:spacing w:after="0" w:line="360" w:lineRule="auto"/>
        <w:ind w:left="0"/>
        <w:rPr>
          <w:rFonts w:ascii="Palatino" w:hAnsi="Palatino" w:cs="Times New Roman"/>
          <w:i/>
        </w:rPr>
      </w:pPr>
      <w:r w:rsidRPr="00462556">
        <w:rPr>
          <w:rFonts w:ascii="Palatino" w:hAnsi="Palatino" w:cs="Times New Roman"/>
          <w:i/>
        </w:rPr>
        <w:t>Santiago: “</w:t>
      </w:r>
      <w:r w:rsidR="004F3592" w:rsidRPr="00462556">
        <w:rPr>
          <w:rFonts w:ascii="Palatino" w:hAnsi="Palatino" w:cs="Times New Roman"/>
          <w:i/>
          <w:lang w:val="es-ES_tradnl"/>
        </w:rPr>
        <w:t>Si, está lleno de m</w:t>
      </w:r>
      <w:r w:rsidRPr="00462556">
        <w:rPr>
          <w:rFonts w:ascii="Palatino" w:hAnsi="Palatino" w:cs="Times New Roman"/>
          <w:i/>
          <w:lang w:val="es-ES_tradnl"/>
        </w:rPr>
        <w:t>exicanos</w:t>
      </w:r>
      <w:r w:rsidRPr="00462556">
        <w:rPr>
          <w:rFonts w:ascii="Palatino" w:hAnsi="Palatino" w:cs="Times New Roman"/>
          <w:i/>
        </w:rPr>
        <w:t>”.</w:t>
      </w:r>
    </w:p>
    <w:p w14:paraId="456BBD38" w14:textId="77777777" w:rsidR="004F3592" w:rsidRPr="00462556" w:rsidRDefault="004F3592" w:rsidP="00306712">
      <w:pPr>
        <w:pStyle w:val="ListParagraph"/>
        <w:widowControl w:val="0"/>
        <w:autoSpaceDE w:val="0"/>
        <w:autoSpaceDN w:val="0"/>
        <w:adjustRightInd w:val="0"/>
        <w:spacing w:after="0" w:line="360" w:lineRule="auto"/>
        <w:ind w:left="0"/>
        <w:rPr>
          <w:rFonts w:ascii="Palatino" w:hAnsi="Palatino" w:cs="Times New Roman"/>
          <w:i/>
          <w:color w:val="262626"/>
        </w:rPr>
      </w:pPr>
    </w:p>
    <w:p w14:paraId="4D4D01F7" w14:textId="77777777" w:rsidR="003A0637" w:rsidRDefault="003A0637" w:rsidP="00306712">
      <w:pPr>
        <w:spacing w:after="0" w:line="360" w:lineRule="auto"/>
        <w:ind w:firstLine="720"/>
        <w:rPr>
          <w:rFonts w:ascii="Palatino" w:hAnsi="Palatino" w:cs="Times New Roman"/>
          <w:color w:val="262626"/>
        </w:rPr>
        <w:sectPr w:rsidR="003A0637" w:rsidSect="008717B7">
          <w:headerReference w:type="even" r:id="rId9"/>
          <w:footerReference w:type="even" r:id="rId10"/>
          <w:footerReference w:type="default" r:id="rId11"/>
          <w:headerReference w:type="first" r:id="rId12"/>
          <w:pgSz w:w="12240" w:h="15840"/>
          <w:pgMar w:top="1800" w:right="1440" w:bottom="1800" w:left="1440" w:header="720" w:footer="720" w:gutter="0"/>
          <w:cols w:sep="1" w:space="720"/>
          <w:titlePg/>
          <w:printerSettings r:id="rId13"/>
        </w:sectPr>
      </w:pPr>
    </w:p>
    <w:p w14:paraId="4FB487C6" w14:textId="3339D92A" w:rsidR="00A83FF4" w:rsidRPr="00462556" w:rsidRDefault="00C418AA" w:rsidP="00306712">
      <w:pPr>
        <w:spacing w:after="0" w:line="360" w:lineRule="auto"/>
        <w:ind w:firstLine="720"/>
        <w:rPr>
          <w:rFonts w:ascii="Palatino" w:hAnsi="Palatino" w:cs="Times New Roman"/>
          <w:color w:val="262626"/>
        </w:rPr>
      </w:pPr>
      <w:r w:rsidRPr="00462556">
        <w:rPr>
          <w:rFonts w:ascii="Palatino" w:hAnsi="Palatino" w:cs="Times New Roman"/>
          <w:color w:val="262626"/>
        </w:rPr>
        <w:lastRenderedPageBreak/>
        <w:t>An attentive reading of the film</w:t>
      </w:r>
      <w:r w:rsidR="007829D7" w:rsidRPr="00462556">
        <w:rPr>
          <w:rFonts w:ascii="Palatino" w:hAnsi="Palatino" w:cs="Times New Roman"/>
          <w:color w:val="262626"/>
        </w:rPr>
        <w:t xml:space="preserve"> </w:t>
      </w:r>
      <w:r w:rsidR="007829D7" w:rsidRPr="00462556">
        <w:rPr>
          <w:rFonts w:ascii="Palatino" w:hAnsi="Palatino" w:cs="Times New Roman"/>
          <w:i/>
          <w:color w:val="262626"/>
        </w:rPr>
        <w:t>Babel</w:t>
      </w:r>
      <w:r w:rsidR="007829D7" w:rsidRPr="00462556">
        <w:rPr>
          <w:rFonts w:ascii="Palatino" w:hAnsi="Palatino" w:cs="Times New Roman"/>
          <w:color w:val="262626"/>
        </w:rPr>
        <w:t xml:space="preserve"> by Alejandro González Iñáritu</w:t>
      </w:r>
      <w:r w:rsidR="007C2380" w:rsidRPr="00462556">
        <w:rPr>
          <w:rFonts w:ascii="Palatino" w:hAnsi="Palatino" w:cs="Times New Roman"/>
          <w:color w:val="262626"/>
        </w:rPr>
        <w:t xml:space="preserve"> reveals the legacy of </w:t>
      </w:r>
      <w:r w:rsidR="007829D7" w:rsidRPr="00462556">
        <w:rPr>
          <w:rFonts w:ascii="Palatino" w:hAnsi="Palatino" w:cs="Times New Roman"/>
          <w:color w:val="262626"/>
        </w:rPr>
        <w:t>Christopher Columbus</w:t>
      </w:r>
      <w:r w:rsidR="00604A02" w:rsidRPr="00462556">
        <w:rPr>
          <w:rFonts w:ascii="Palatino" w:hAnsi="Palatino" w:cs="Times New Roman"/>
          <w:color w:val="262626"/>
        </w:rPr>
        <w:t>’</w:t>
      </w:r>
      <w:r w:rsidR="007C2380" w:rsidRPr="00462556">
        <w:rPr>
          <w:rFonts w:ascii="Palatino" w:hAnsi="Palatino" w:cs="Times New Roman"/>
          <w:color w:val="262626"/>
        </w:rPr>
        <w:t xml:space="preserve"> </w:t>
      </w:r>
      <w:r w:rsidR="00421183" w:rsidRPr="00462556">
        <w:rPr>
          <w:rFonts w:ascii="Palatino" w:hAnsi="Palatino" w:cs="Times New Roman"/>
          <w:color w:val="262626"/>
        </w:rPr>
        <w:t xml:space="preserve">first voyage </w:t>
      </w:r>
      <w:r w:rsidR="007C2380" w:rsidRPr="00462556">
        <w:rPr>
          <w:rFonts w:ascii="Palatino" w:hAnsi="Palatino" w:cs="Times New Roman"/>
          <w:color w:val="262626"/>
        </w:rPr>
        <w:t>to</w:t>
      </w:r>
      <w:r w:rsidR="00604A02" w:rsidRPr="00462556">
        <w:rPr>
          <w:rFonts w:ascii="Palatino" w:hAnsi="Palatino" w:cs="Times New Roman"/>
          <w:color w:val="262626"/>
        </w:rPr>
        <w:t xml:space="preserve"> the Americas</w:t>
      </w:r>
      <w:r w:rsidR="008B37B0" w:rsidRPr="00462556">
        <w:rPr>
          <w:rFonts w:ascii="Palatino" w:hAnsi="Palatino" w:cs="Times New Roman"/>
          <w:color w:val="262626"/>
        </w:rPr>
        <w:t xml:space="preserve"> over 500 years ago</w:t>
      </w:r>
      <w:r w:rsidR="007C2380" w:rsidRPr="00462556">
        <w:rPr>
          <w:rFonts w:ascii="Palatino" w:hAnsi="Palatino" w:cs="Times New Roman"/>
          <w:color w:val="262626"/>
        </w:rPr>
        <w:t>.</w:t>
      </w:r>
      <w:r w:rsidR="007829D7" w:rsidRPr="00462556">
        <w:rPr>
          <w:rFonts w:ascii="Palatino" w:hAnsi="Palatino" w:cs="Times New Roman"/>
          <w:color w:val="262626"/>
        </w:rPr>
        <w:t xml:space="preserve"> </w:t>
      </w:r>
      <w:r w:rsidR="00905823" w:rsidRPr="00462556">
        <w:rPr>
          <w:rFonts w:ascii="Palatino" w:hAnsi="Palatino" w:cs="Times New Roman"/>
          <w:color w:val="262626"/>
        </w:rPr>
        <w:t xml:space="preserve">Interpreting this film </w:t>
      </w:r>
      <w:r w:rsidR="00421183" w:rsidRPr="00462556">
        <w:rPr>
          <w:rFonts w:ascii="Palatino" w:hAnsi="Palatino" w:cs="Times New Roman"/>
          <w:color w:val="262626"/>
        </w:rPr>
        <w:t>on an intert</w:t>
      </w:r>
      <w:r w:rsidR="00604A02" w:rsidRPr="00462556">
        <w:rPr>
          <w:rFonts w:ascii="Palatino" w:hAnsi="Palatino" w:cs="Times New Roman"/>
          <w:color w:val="262626"/>
        </w:rPr>
        <w:t>extual level, we can trace the</w:t>
      </w:r>
      <w:r w:rsidR="007C2380" w:rsidRPr="00462556">
        <w:rPr>
          <w:rFonts w:ascii="Palatino" w:hAnsi="Palatino" w:cs="Times New Roman"/>
          <w:color w:val="262626"/>
        </w:rPr>
        <w:t xml:space="preserve"> formation o</w:t>
      </w:r>
      <w:r w:rsidR="00421183" w:rsidRPr="00462556">
        <w:rPr>
          <w:rFonts w:ascii="Palatino" w:hAnsi="Palatino" w:cs="Times New Roman"/>
          <w:color w:val="262626"/>
        </w:rPr>
        <w:t>f Western</w:t>
      </w:r>
      <w:r w:rsidR="007C2380" w:rsidRPr="00462556">
        <w:rPr>
          <w:rFonts w:ascii="Palatino" w:hAnsi="Palatino" w:cs="Times New Roman"/>
          <w:color w:val="262626"/>
        </w:rPr>
        <w:t xml:space="preserve"> identity </w:t>
      </w:r>
      <w:r w:rsidR="00905823" w:rsidRPr="00462556">
        <w:rPr>
          <w:rFonts w:ascii="Palatino" w:hAnsi="Palatino" w:cs="Times New Roman"/>
          <w:color w:val="262626"/>
        </w:rPr>
        <w:t xml:space="preserve">within the context of the Americas, </w:t>
      </w:r>
      <w:r w:rsidR="007C2380" w:rsidRPr="00462556">
        <w:rPr>
          <w:rFonts w:ascii="Palatino" w:hAnsi="Palatino" w:cs="Times New Roman"/>
          <w:color w:val="262626"/>
        </w:rPr>
        <w:t>scientifical</w:t>
      </w:r>
      <w:r w:rsidR="00F26DF0" w:rsidRPr="00462556">
        <w:rPr>
          <w:rFonts w:ascii="Palatino" w:hAnsi="Palatino" w:cs="Times New Roman"/>
          <w:color w:val="262626"/>
        </w:rPr>
        <w:t>ly, sociologically, materially and ideologically</w:t>
      </w:r>
      <w:r w:rsidR="008B37B0" w:rsidRPr="00462556">
        <w:rPr>
          <w:rFonts w:ascii="Palatino" w:hAnsi="Palatino" w:cs="Times New Roman"/>
          <w:color w:val="262626"/>
        </w:rPr>
        <w:t xml:space="preserve"> back to fifteenth century Spain</w:t>
      </w:r>
      <w:r w:rsidR="00604A02" w:rsidRPr="00462556">
        <w:rPr>
          <w:rFonts w:ascii="Palatino" w:hAnsi="Palatino" w:cs="Times New Roman"/>
          <w:color w:val="262626"/>
        </w:rPr>
        <w:t xml:space="preserve">. </w:t>
      </w:r>
      <w:r w:rsidR="00905823" w:rsidRPr="00462556">
        <w:rPr>
          <w:rFonts w:ascii="Palatino" w:hAnsi="Palatino" w:cs="Times New Roman"/>
          <w:color w:val="262626"/>
        </w:rPr>
        <w:t>Literature and visual media</w:t>
      </w:r>
      <w:r w:rsidR="00421183" w:rsidRPr="00462556">
        <w:rPr>
          <w:rFonts w:ascii="Palatino" w:hAnsi="Palatino" w:cs="Times New Roman"/>
          <w:color w:val="262626"/>
        </w:rPr>
        <w:t xml:space="preserve"> </w:t>
      </w:r>
      <w:r w:rsidR="00512336" w:rsidRPr="00462556">
        <w:rPr>
          <w:rFonts w:ascii="Palatino" w:hAnsi="Palatino" w:cs="Times New Roman"/>
          <w:color w:val="262626"/>
        </w:rPr>
        <w:t>are interpreted</w:t>
      </w:r>
      <w:r w:rsidR="00421183" w:rsidRPr="00462556">
        <w:rPr>
          <w:rFonts w:ascii="Palatino" w:hAnsi="Palatino" w:cs="Times New Roman"/>
          <w:color w:val="262626"/>
        </w:rPr>
        <w:t xml:space="preserve"> </w:t>
      </w:r>
      <w:r w:rsidR="007C47EA" w:rsidRPr="00462556">
        <w:rPr>
          <w:rFonts w:ascii="Palatino" w:hAnsi="Palatino" w:cs="Times New Roman"/>
          <w:color w:val="262626"/>
        </w:rPr>
        <w:t xml:space="preserve">within </w:t>
      </w:r>
      <w:r w:rsidR="008B37B0" w:rsidRPr="00462556">
        <w:rPr>
          <w:rFonts w:ascii="Palatino" w:hAnsi="Palatino" w:cs="Times New Roman"/>
          <w:color w:val="262626"/>
        </w:rPr>
        <w:t xml:space="preserve">certain </w:t>
      </w:r>
      <w:r w:rsidR="007C47EA" w:rsidRPr="00462556">
        <w:rPr>
          <w:rFonts w:ascii="Palatino" w:hAnsi="Palatino" w:cs="Times New Roman"/>
          <w:color w:val="262626"/>
        </w:rPr>
        <w:t>contexts, which</w:t>
      </w:r>
      <w:r w:rsidR="008B37B0" w:rsidRPr="00462556">
        <w:rPr>
          <w:rFonts w:ascii="Palatino" w:hAnsi="Palatino" w:cs="Times New Roman"/>
          <w:color w:val="262626"/>
        </w:rPr>
        <w:t xml:space="preserve"> exist </w:t>
      </w:r>
      <w:r w:rsidR="00604A02" w:rsidRPr="00462556">
        <w:rPr>
          <w:rFonts w:ascii="Palatino" w:hAnsi="Palatino" w:cs="Times New Roman"/>
          <w:color w:val="262626"/>
        </w:rPr>
        <w:t>based on</w:t>
      </w:r>
      <w:r w:rsidR="00905823" w:rsidRPr="00462556">
        <w:rPr>
          <w:rFonts w:ascii="Palatino" w:hAnsi="Palatino" w:cs="Times New Roman"/>
          <w:color w:val="262626"/>
        </w:rPr>
        <w:t xml:space="preserve"> </w:t>
      </w:r>
      <w:r w:rsidR="008B37B0" w:rsidRPr="00462556">
        <w:rPr>
          <w:rFonts w:ascii="Palatino" w:hAnsi="Palatino" w:cs="Times New Roman"/>
          <w:color w:val="262626"/>
        </w:rPr>
        <w:t xml:space="preserve">social and </w:t>
      </w:r>
      <w:r w:rsidR="00905823" w:rsidRPr="00462556">
        <w:rPr>
          <w:rFonts w:ascii="Palatino" w:hAnsi="Palatino" w:cs="Times New Roman"/>
          <w:color w:val="262626"/>
        </w:rPr>
        <w:t>historical events</w:t>
      </w:r>
      <w:r w:rsidR="00512336" w:rsidRPr="00462556">
        <w:rPr>
          <w:rFonts w:ascii="Palatino" w:hAnsi="Palatino" w:cs="Times New Roman"/>
          <w:color w:val="262626"/>
        </w:rPr>
        <w:t>, economic drive</w:t>
      </w:r>
      <w:r w:rsidR="00905823" w:rsidRPr="00462556">
        <w:rPr>
          <w:rFonts w:ascii="Palatino" w:hAnsi="Palatino" w:cs="Times New Roman"/>
          <w:color w:val="262626"/>
        </w:rPr>
        <w:t xml:space="preserve"> and </w:t>
      </w:r>
      <w:r w:rsidR="00604A02" w:rsidRPr="00462556">
        <w:rPr>
          <w:rFonts w:ascii="Palatino" w:hAnsi="Palatino" w:cs="Times New Roman"/>
          <w:color w:val="262626"/>
        </w:rPr>
        <w:t>hegemonic systems of</w:t>
      </w:r>
      <w:r w:rsidR="00905823" w:rsidRPr="00462556">
        <w:rPr>
          <w:rFonts w:ascii="Palatino" w:hAnsi="Palatino" w:cs="Times New Roman"/>
          <w:color w:val="262626"/>
        </w:rPr>
        <w:t xml:space="preserve"> power. Western </w:t>
      </w:r>
      <w:r w:rsidR="007C2380" w:rsidRPr="00462556">
        <w:rPr>
          <w:rFonts w:ascii="Palatino" w:hAnsi="Palatino" w:cs="Times New Roman"/>
          <w:color w:val="262626"/>
        </w:rPr>
        <w:t xml:space="preserve">culture </w:t>
      </w:r>
      <w:r w:rsidR="00703802" w:rsidRPr="00462556">
        <w:rPr>
          <w:rFonts w:ascii="Palatino" w:hAnsi="Palatino" w:cs="Times New Roman"/>
          <w:color w:val="262626"/>
        </w:rPr>
        <w:t>gets</w:t>
      </w:r>
      <w:r w:rsidR="008B37B0" w:rsidRPr="00462556">
        <w:rPr>
          <w:rFonts w:ascii="Palatino" w:hAnsi="Palatino" w:cs="Times New Roman"/>
          <w:color w:val="262626"/>
        </w:rPr>
        <w:t xml:space="preserve"> created and </w:t>
      </w:r>
      <w:r w:rsidR="00703802" w:rsidRPr="00462556">
        <w:rPr>
          <w:rFonts w:ascii="Palatino" w:hAnsi="Palatino" w:cs="Times New Roman"/>
          <w:color w:val="262626"/>
        </w:rPr>
        <w:t xml:space="preserve">then </w:t>
      </w:r>
      <w:r w:rsidR="008B37B0" w:rsidRPr="00462556">
        <w:rPr>
          <w:rFonts w:ascii="Palatino" w:hAnsi="Palatino" w:cs="Times New Roman"/>
          <w:color w:val="262626"/>
        </w:rPr>
        <w:t>gains</w:t>
      </w:r>
      <w:r w:rsidR="00512336" w:rsidRPr="00462556">
        <w:rPr>
          <w:rFonts w:ascii="Palatino" w:hAnsi="Palatino" w:cs="Times New Roman"/>
          <w:color w:val="262626"/>
        </w:rPr>
        <w:t xml:space="preserve"> its own strength and identity as it</w:t>
      </w:r>
      <w:r w:rsidR="007C2380" w:rsidRPr="00462556">
        <w:rPr>
          <w:rFonts w:ascii="Palatino" w:hAnsi="Palatino" w:cs="Times New Roman"/>
          <w:color w:val="262626"/>
        </w:rPr>
        <w:t xml:space="preserve"> differentiates itself from </w:t>
      </w:r>
      <w:r w:rsidR="008B37B0" w:rsidRPr="00462556">
        <w:rPr>
          <w:rFonts w:ascii="Palatino" w:hAnsi="Palatino" w:cs="Times New Roman"/>
          <w:color w:val="262626"/>
        </w:rPr>
        <w:t xml:space="preserve">other </w:t>
      </w:r>
      <w:r w:rsidR="007C2380" w:rsidRPr="00462556">
        <w:rPr>
          <w:rFonts w:ascii="Palatino" w:hAnsi="Palatino" w:cs="Times New Roman"/>
          <w:color w:val="262626"/>
        </w:rPr>
        <w:t>non-Western cultures. Through</w:t>
      </w:r>
      <w:r w:rsidR="007449DA" w:rsidRPr="00462556">
        <w:rPr>
          <w:rFonts w:ascii="Palatino" w:hAnsi="Palatino" w:cs="Times New Roman"/>
          <w:color w:val="262626"/>
        </w:rPr>
        <w:t xml:space="preserve"> a hermeneutical approach and a</w:t>
      </w:r>
      <w:r w:rsidR="007C2380" w:rsidRPr="00462556">
        <w:rPr>
          <w:rFonts w:ascii="Palatino" w:hAnsi="Palatino" w:cs="Times New Roman"/>
          <w:color w:val="262626"/>
        </w:rPr>
        <w:t xml:space="preserve"> careful understanding of </w:t>
      </w:r>
      <w:r w:rsidR="00565624" w:rsidRPr="00462556">
        <w:rPr>
          <w:rFonts w:ascii="Palatino" w:hAnsi="Palatino" w:cs="Times New Roman"/>
          <w:color w:val="262626"/>
        </w:rPr>
        <w:t>the processes of subjectification</w:t>
      </w:r>
      <w:r w:rsidR="007C2380" w:rsidRPr="00462556">
        <w:rPr>
          <w:rFonts w:ascii="Palatino" w:hAnsi="Palatino" w:cs="Times New Roman"/>
          <w:color w:val="262626"/>
        </w:rPr>
        <w:t>, t</w:t>
      </w:r>
      <w:r w:rsidR="00565624" w:rsidRPr="00462556">
        <w:rPr>
          <w:rFonts w:ascii="Palatino" w:hAnsi="Palatino" w:cs="Times New Roman"/>
          <w:color w:val="262626"/>
        </w:rPr>
        <w:t>he issues of power and resistance, as well as domination and dep</w:t>
      </w:r>
      <w:r w:rsidR="00214FD7" w:rsidRPr="00462556">
        <w:rPr>
          <w:rFonts w:ascii="Palatino" w:hAnsi="Palatino" w:cs="Times New Roman"/>
          <w:color w:val="262626"/>
        </w:rPr>
        <w:t>endence, one</w:t>
      </w:r>
      <w:r w:rsidR="008B37B0" w:rsidRPr="00462556">
        <w:rPr>
          <w:rFonts w:ascii="Palatino" w:hAnsi="Palatino" w:cs="Times New Roman"/>
          <w:color w:val="262626"/>
        </w:rPr>
        <w:t xml:space="preserve"> can </w:t>
      </w:r>
      <w:r w:rsidR="00214FD7" w:rsidRPr="00462556">
        <w:rPr>
          <w:rFonts w:ascii="Palatino" w:hAnsi="Palatino" w:cs="Times New Roman"/>
          <w:color w:val="262626"/>
        </w:rPr>
        <w:t>see</w:t>
      </w:r>
      <w:r w:rsidR="008B37B0" w:rsidRPr="00462556">
        <w:rPr>
          <w:rFonts w:ascii="Palatino" w:hAnsi="Palatino" w:cs="Times New Roman"/>
          <w:color w:val="262626"/>
        </w:rPr>
        <w:t xml:space="preserve"> that the </w:t>
      </w:r>
      <w:r w:rsidR="008B37B0" w:rsidRPr="00462556">
        <w:rPr>
          <w:rFonts w:ascii="Palatino" w:hAnsi="Palatino" w:cs="Times New Roman"/>
          <w:color w:val="262626"/>
        </w:rPr>
        <w:lastRenderedPageBreak/>
        <w:t xml:space="preserve">construction of </w:t>
      </w:r>
      <w:r w:rsidR="00604A02" w:rsidRPr="00462556">
        <w:rPr>
          <w:rFonts w:ascii="Palatino" w:hAnsi="Palatino" w:cs="Times New Roman"/>
          <w:color w:val="262626"/>
        </w:rPr>
        <w:t>the</w:t>
      </w:r>
      <w:r w:rsidR="007C2380" w:rsidRPr="00462556">
        <w:rPr>
          <w:rFonts w:ascii="Palatino" w:hAnsi="Palatino" w:cs="Times New Roman"/>
          <w:color w:val="262626"/>
        </w:rPr>
        <w:t xml:space="preserve"> </w:t>
      </w:r>
      <w:r w:rsidR="008B37B0" w:rsidRPr="00462556">
        <w:rPr>
          <w:rFonts w:ascii="Palatino" w:hAnsi="Palatino" w:cs="Times New Roman"/>
          <w:color w:val="262626"/>
        </w:rPr>
        <w:t>colonial identification subject</w:t>
      </w:r>
      <w:r w:rsidR="00703802" w:rsidRPr="00462556">
        <w:rPr>
          <w:rFonts w:ascii="Palatino" w:hAnsi="Palatino" w:cs="Times New Roman"/>
          <w:color w:val="262626"/>
        </w:rPr>
        <w:t>,</w:t>
      </w:r>
      <w:r w:rsidR="008B37B0" w:rsidRPr="00462556">
        <w:rPr>
          <w:rFonts w:ascii="Palatino" w:hAnsi="Palatino" w:cs="Times New Roman"/>
          <w:color w:val="262626"/>
        </w:rPr>
        <w:t xml:space="preserve"> </w:t>
      </w:r>
      <w:r w:rsidR="00512336" w:rsidRPr="00462556">
        <w:rPr>
          <w:rFonts w:ascii="Palatino" w:hAnsi="Palatino" w:cs="Times New Roman"/>
          <w:color w:val="262626"/>
        </w:rPr>
        <w:t xml:space="preserve">based on </w:t>
      </w:r>
      <w:r w:rsidR="008B37B0" w:rsidRPr="00462556">
        <w:rPr>
          <w:rFonts w:ascii="Palatino" w:hAnsi="Palatino" w:cs="Times New Roman"/>
          <w:color w:val="262626"/>
        </w:rPr>
        <w:t>fifteenth</w:t>
      </w:r>
      <w:r w:rsidR="00512336" w:rsidRPr="00462556">
        <w:rPr>
          <w:rFonts w:ascii="Palatino" w:hAnsi="Palatino" w:cs="Times New Roman"/>
          <w:color w:val="262626"/>
        </w:rPr>
        <w:t xml:space="preserve"> century ideals.</w:t>
      </w:r>
      <w:r w:rsidR="00604A02" w:rsidRPr="00462556">
        <w:rPr>
          <w:rFonts w:ascii="Palatino" w:hAnsi="Palatino" w:cs="Times New Roman"/>
          <w:color w:val="262626"/>
        </w:rPr>
        <w:t xml:space="preserve"> </w:t>
      </w:r>
      <w:r w:rsidR="007C2380" w:rsidRPr="00462556">
        <w:rPr>
          <w:rFonts w:ascii="Palatino" w:hAnsi="Palatino" w:cs="Times New Roman"/>
          <w:color w:val="262626"/>
        </w:rPr>
        <w:t xml:space="preserve">I </w:t>
      </w:r>
      <w:r w:rsidR="00F26DF0" w:rsidRPr="00462556">
        <w:rPr>
          <w:rFonts w:ascii="Palatino" w:hAnsi="Palatino" w:cs="Times New Roman"/>
          <w:color w:val="262626"/>
        </w:rPr>
        <w:t xml:space="preserve">will </w:t>
      </w:r>
      <w:r w:rsidR="007C2380" w:rsidRPr="00462556">
        <w:rPr>
          <w:rFonts w:ascii="Palatino" w:hAnsi="Palatino" w:cs="Times New Roman"/>
          <w:color w:val="262626"/>
        </w:rPr>
        <w:t xml:space="preserve">attempt </w:t>
      </w:r>
      <w:r w:rsidR="00F26DF0" w:rsidRPr="00462556">
        <w:rPr>
          <w:rFonts w:ascii="Palatino" w:hAnsi="Palatino" w:cs="Times New Roman"/>
          <w:color w:val="262626"/>
        </w:rPr>
        <w:t xml:space="preserve">to </w:t>
      </w:r>
      <w:r w:rsidR="007C2380" w:rsidRPr="00462556">
        <w:rPr>
          <w:rFonts w:ascii="Palatino" w:hAnsi="Palatino" w:cs="Times New Roman"/>
          <w:color w:val="262626"/>
        </w:rPr>
        <w:t xml:space="preserve">show in this essay that </w:t>
      </w:r>
      <w:r w:rsidR="00F26DF0" w:rsidRPr="00462556">
        <w:rPr>
          <w:rFonts w:ascii="Palatino" w:hAnsi="Palatino" w:cs="Times New Roman"/>
          <w:color w:val="262626"/>
        </w:rPr>
        <w:t>the current relationship of power between Western and non-Western cultures manifests itself through</w:t>
      </w:r>
      <w:r w:rsidR="006C6100" w:rsidRPr="00462556">
        <w:rPr>
          <w:rFonts w:ascii="Palatino" w:hAnsi="Palatino" w:cs="Times New Roman"/>
          <w:color w:val="262626"/>
        </w:rPr>
        <w:t xml:space="preserve"> a creation of</w:t>
      </w:r>
      <w:r w:rsidR="00214FD7" w:rsidRPr="00462556">
        <w:rPr>
          <w:rFonts w:ascii="Palatino" w:hAnsi="Palatino" w:cs="Times New Roman"/>
          <w:color w:val="262626"/>
        </w:rPr>
        <w:t xml:space="preserve"> fear</w:t>
      </w:r>
      <w:r w:rsidR="00874F72" w:rsidRPr="00462556">
        <w:rPr>
          <w:rFonts w:ascii="Palatino" w:hAnsi="Palatino" w:cs="Times New Roman"/>
          <w:color w:val="262626"/>
        </w:rPr>
        <w:t xml:space="preserve"> of the “other”,</w:t>
      </w:r>
      <w:r w:rsidR="00AC33BF" w:rsidRPr="00462556">
        <w:rPr>
          <w:rFonts w:ascii="Palatino" w:hAnsi="Palatino" w:cs="Times New Roman"/>
          <w:color w:val="262626"/>
        </w:rPr>
        <w:t xml:space="preserve"> as a construct</w:t>
      </w:r>
      <w:r w:rsidR="00874F72" w:rsidRPr="00462556">
        <w:rPr>
          <w:rFonts w:ascii="Palatino" w:hAnsi="Palatino" w:cs="Times New Roman"/>
          <w:color w:val="262626"/>
        </w:rPr>
        <w:t>,</w:t>
      </w:r>
      <w:r w:rsidR="00AC33BF" w:rsidRPr="00462556">
        <w:rPr>
          <w:rFonts w:ascii="Palatino" w:hAnsi="Palatino" w:cs="Times New Roman"/>
          <w:color w:val="262626"/>
        </w:rPr>
        <w:t xml:space="preserve"> </w:t>
      </w:r>
      <w:r w:rsidR="00214FD7" w:rsidRPr="00462556">
        <w:rPr>
          <w:rFonts w:ascii="Palatino" w:hAnsi="Palatino" w:cs="Times New Roman"/>
          <w:color w:val="262626"/>
        </w:rPr>
        <w:t>and that modern</w:t>
      </w:r>
      <w:r w:rsidR="00874F72" w:rsidRPr="00462556">
        <w:rPr>
          <w:rFonts w:ascii="Palatino" w:hAnsi="Palatino" w:cs="Times New Roman"/>
          <w:color w:val="262626"/>
        </w:rPr>
        <w:t xml:space="preserve">-day images are the </w:t>
      </w:r>
      <w:r w:rsidR="00AC33BF" w:rsidRPr="00462556">
        <w:rPr>
          <w:rFonts w:ascii="Palatino" w:hAnsi="Palatino" w:cs="Times New Roman"/>
          <w:color w:val="262626"/>
        </w:rPr>
        <w:t xml:space="preserve">legacy of the original </w:t>
      </w:r>
      <w:r w:rsidR="00214FD7" w:rsidRPr="00462556">
        <w:rPr>
          <w:rFonts w:ascii="Palatino" w:hAnsi="Palatino" w:cs="Times New Roman"/>
          <w:color w:val="262626"/>
        </w:rPr>
        <w:t>Spanish vision</w:t>
      </w:r>
      <w:r w:rsidR="00AC33BF" w:rsidRPr="00462556">
        <w:rPr>
          <w:rFonts w:ascii="Palatino" w:hAnsi="Palatino" w:cs="Times New Roman"/>
          <w:color w:val="262626"/>
        </w:rPr>
        <w:t xml:space="preserve"> of the Americas.</w:t>
      </w:r>
      <w:r w:rsidR="00F26DF0" w:rsidRPr="00462556">
        <w:rPr>
          <w:rFonts w:ascii="Palatino" w:hAnsi="Palatino" w:cs="Times New Roman"/>
          <w:color w:val="262626"/>
        </w:rPr>
        <w:t xml:space="preserve"> This fear can be traced back</w:t>
      </w:r>
      <w:r w:rsidR="001967E1" w:rsidRPr="00462556">
        <w:rPr>
          <w:rFonts w:ascii="Palatino" w:hAnsi="Palatino" w:cs="Times New Roman"/>
          <w:color w:val="262626"/>
        </w:rPr>
        <w:t xml:space="preserve"> to </w:t>
      </w:r>
      <w:r w:rsidR="00874F72" w:rsidRPr="00462556">
        <w:rPr>
          <w:rFonts w:ascii="Palatino" w:hAnsi="Palatino" w:cs="Times New Roman"/>
          <w:color w:val="262626"/>
        </w:rPr>
        <w:t>the initial description</w:t>
      </w:r>
      <w:r w:rsidR="001967E1" w:rsidRPr="00462556">
        <w:rPr>
          <w:rFonts w:ascii="Palatino" w:hAnsi="Palatino" w:cs="Times New Roman"/>
          <w:color w:val="262626"/>
        </w:rPr>
        <w:t>s form</w:t>
      </w:r>
      <w:r w:rsidR="006C6100" w:rsidRPr="00462556">
        <w:rPr>
          <w:rFonts w:ascii="Palatino" w:hAnsi="Palatino" w:cs="Times New Roman"/>
          <w:color w:val="262626"/>
        </w:rPr>
        <w:t xml:space="preserve">ed by the </w:t>
      </w:r>
      <w:r w:rsidR="00874F72" w:rsidRPr="00462556">
        <w:rPr>
          <w:rFonts w:ascii="Palatino" w:hAnsi="Palatino" w:cs="Times New Roman"/>
          <w:color w:val="262626"/>
        </w:rPr>
        <w:t>early</w:t>
      </w:r>
      <w:r w:rsidR="008B37B0" w:rsidRPr="00462556">
        <w:rPr>
          <w:rFonts w:ascii="Palatino" w:hAnsi="Palatino" w:cs="Times New Roman"/>
          <w:color w:val="262626"/>
        </w:rPr>
        <w:t xml:space="preserve"> </w:t>
      </w:r>
      <w:r w:rsidR="006C6100" w:rsidRPr="00462556">
        <w:rPr>
          <w:rFonts w:ascii="Palatino" w:hAnsi="Palatino" w:cs="Times New Roman"/>
          <w:color w:val="262626"/>
        </w:rPr>
        <w:t xml:space="preserve">European explorers of the </w:t>
      </w:r>
      <w:r w:rsidR="008B37B0" w:rsidRPr="00462556">
        <w:rPr>
          <w:rFonts w:ascii="Palatino" w:hAnsi="Palatino" w:cs="Times New Roman"/>
          <w:color w:val="262626"/>
        </w:rPr>
        <w:t>fifteenth century in the</w:t>
      </w:r>
      <w:r w:rsidR="00512336" w:rsidRPr="00462556">
        <w:rPr>
          <w:rFonts w:ascii="Palatino" w:hAnsi="Palatino" w:cs="Times New Roman"/>
          <w:color w:val="262626"/>
        </w:rPr>
        <w:t xml:space="preserve"> zones of contact, which would become </w:t>
      </w:r>
      <w:r w:rsidR="001967E1" w:rsidRPr="00462556">
        <w:rPr>
          <w:rFonts w:ascii="Palatino" w:hAnsi="Palatino" w:cs="Times New Roman"/>
          <w:color w:val="262626"/>
        </w:rPr>
        <w:t xml:space="preserve">the sites of </w:t>
      </w:r>
      <w:r w:rsidR="00F26DF0" w:rsidRPr="00462556">
        <w:rPr>
          <w:rFonts w:ascii="Palatino" w:hAnsi="Palatino" w:cs="Times New Roman"/>
          <w:color w:val="262626"/>
        </w:rPr>
        <w:t xml:space="preserve">the construction and invention of the </w:t>
      </w:r>
      <w:r w:rsidR="00F26DF0" w:rsidRPr="00462556">
        <w:rPr>
          <w:rFonts w:ascii="Palatino" w:hAnsi="Palatino" w:cs="Times New Roman"/>
        </w:rPr>
        <w:t xml:space="preserve">autochthonous </w:t>
      </w:r>
      <w:r w:rsidR="00512336" w:rsidRPr="00462556">
        <w:rPr>
          <w:rFonts w:ascii="Palatino" w:hAnsi="Palatino" w:cs="Times New Roman"/>
          <w:color w:val="262626"/>
        </w:rPr>
        <w:t>subject.</w:t>
      </w:r>
    </w:p>
    <w:p w14:paraId="4858EDF1" w14:textId="25907117" w:rsidR="00512336" w:rsidRPr="00462556" w:rsidRDefault="0047531A" w:rsidP="00306712">
      <w:pPr>
        <w:pStyle w:val="ListParagraph"/>
        <w:widowControl w:val="0"/>
        <w:autoSpaceDE w:val="0"/>
        <w:autoSpaceDN w:val="0"/>
        <w:adjustRightInd w:val="0"/>
        <w:spacing w:after="0" w:line="360" w:lineRule="auto"/>
        <w:ind w:left="0" w:firstLine="720"/>
        <w:rPr>
          <w:rFonts w:ascii="Palatino" w:hAnsi="Palatino" w:cs="Times New Roman"/>
          <w:color w:val="000000" w:themeColor="text1"/>
        </w:rPr>
      </w:pPr>
      <w:r w:rsidRPr="00462556">
        <w:rPr>
          <w:rFonts w:ascii="Palatino" w:hAnsi="Palatino" w:cs="Times New Roman"/>
          <w:bCs/>
          <w:i/>
          <w:iCs/>
        </w:rPr>
        <w:t>Babel</w:t>
      </w:r>
      <w:r w:rsidRPr="00462556">
        <w:rPr>
          <w:rFonts w:ascii="Palatino" w:hAnsi="Palatino" w:cs="Times New Roman"/>
        </w:rPr>
        <w:t xml:space="preserve">, a 2006 international </w:t>
      </w:r>
      <w:hyperlink r:id="rId14" w:history="1">
        <w:r w:rsidRPr="00462556">
          <w:rPr>
            <w:rFonts w:ascii="Palatino" w:hAnsi="Palatino" w:cs="Times New Roman"/>
          </w:rPr>
          <w:t>drama film</w:t>
        </w:r>
      </w:hyperlink>
      <w:r w:rsidRPr="00462556">
        <w:rPr>
          <w:rFonts w:ascii="Palatino" w:hAnsi="Palatino" w:cs="Times New Roman"/>
        </w:rPr>
        <w:t xml:space="preserve"> directed by </w:t>
      </w:r>
      <w:hyperlink r:id="rId15" w:history="1">
        <w:r w:rsidRPr="00462556">
          <w:rPr>
            <w:rFonts w:ascii="Palatino" w:hAnsi="Palatino" w:cs="Times New Roman"/>
          </w:rPr>
          <w:t>Alejandro González Iñárritu</w:t>
        </w:r>
      </w:hyperlink>
      <w:r w:rsidRPr="00462556">
        <w:rPr>
          <w:rFonts w:ascii="Palatino" w:hAnsi="Palatino" w:cs="Times New Roman"/>
        </w:rPr>
        <w:t xml:space="preserve"> and written by </w:t>
      </w:r>
      <w:hyperlink r:id="rId16" w:history="1">
        <w:r w:rsidRPr="00462556">
          <w:rPr>
            <w:rFonts w:ascii="Palatino" w:hAnsi="Palatino" w:cs="Times New Roman"/>
          </w:rPr>
          <w:t>Guillermo Arriaga</w:t>
        </w:r>
      </w:hyperlink>
      <w:r w:rsidRPr="00462556">
        <w:rPr>
          <w:rFonts w:ascii="Palatino" w:hAnsi="Palatino" w:cs="Times New Roman"/>
        </w:rPr>
        <w:t xml:space="preserve">, won the </w:t>
      </w:r>
      <w:hyperlink r:id="rId17" w:history="1">
        <w:r w:rsidRPr="00462556">
          <w:rPr>
            <w:rFonts w:ascii="Palatino" w:hAnsi="Palatino" w:cs="Times New Roman"/>
          </w:rPr>
          <w:t>Golden Globe Award</w:t>
        </w:r>
      </w:hyperlink>
      <w:r w:rsidRPr="00462556">
        <w:rPr>
          <w:rFonts w:ascii="Palatino" w:hAnsi="Palatino" w:cs="Times New Roman"/>
        </w:rPr>
        <w:t xml:space="preserve"> </w:t>
      </w:r>
      <w:r w:rsidR="00512336" w:rsidRPr="00462556">
        <w:rPr>
          <w:rFonts w:ascii="Palatino" w:hAnsi="Palatino" w:cs="Times New Roman"/>
        </w:rPr>
        <w:t xml:space="preserve">in 2007 </w:t>
      </w:r>
      <w:r w:rsidRPr="00462556">
        <w:rPr>
          <w:rFonts w:ascii="Palatino" w:hAnsi="Palatino" w:cs="Times New Roman"/>
        </w:rPr>
        <w:t xml:space="preserve">for Best Motion Picture and was nominated for seven </w:t>
      </w:r>
      <w:hyperlink r:id="rId18" w:history="1">
        <w:r w:rsidRPr="00462556">
          <w:rPr>
            <w:rFonts w:ascii="Palatino" w:hAnsi="Palatino" w:cs="Times New Roman"/>
          </w:rPr>
          <w:t>Academy Awards</w:t>
        </w:r>
      </w:hyperlink>
      <w:r w:rsidRPr="00462556">
        <w:rPr>
          <w:rFonts w:ascii="Palatino" w:hAnsi="Palatino" w:cs="Times New Roman"/>
        </w:rPr>
        <w:t xml:space="preserve">. </w:t>
      </w:r>
      <w:r w:rsidR="00512336" w:rsidRPr="00462556">
        <w:rPr>
          <w:rFonts w:ascii="Palatino" w:hAnsi="Palatino" w:cs="Times New Roman"/>
        </w:rPr>
        <w:t>The story places a U.S.</w:t>
      </w:r>
      <w:r w:rsidRPr="00462556">
        <w:rPr>
          <w:rFonts w:ascii="Palatino" w:hAnsi="Palatino" w:cs="Times New Roman"/>
        </w:rPr>
        <w:t xml:space="preserve"> family of four, </w:t>
      </w:r>
      <w:r w:rsidRPr="00462556">
        <w:rPr>
          <w:rFonts w:ascii="Palatino" w:hAnsi="Palatino" w:cs="Times New Roman"/>
        </w:rPr>
        <w:lastRenderedPageBreak/>
        <w:t xml:space="preserve">the </w:t>
      </w:r>
      <w:r w:rsidR="002D17A0" w:rsidRPr="00462556">
        <w:rPr>
          <w:rFonts w:ascii="Palatino" w:hAnsi="Palatino" w:cs="Times New Roman"/>
        </w:rPr>
        <w:t>Joneses, wit</w:t>
      </w:r>
      <w:r w:rsidR="004E757E" w:rsidRPr="00462556">
        <w:rPr>
          <w:rFonts w:ascii="Palatino" w:hAnsi="Palatino" w:cs="Times New Roman"/>
        </w:rPr>
        <w:t xml:space="preserve">hin the context of </w:t>
      </w:r>
      <w:bookmarkStart w:id="0" w:name="_GoBack"/>
      <w:bookmarkEnd w:id="0"/>
      <w:r w:rsidR="000B78DC" w:rsidRPr="00462556">
        <w:rPr>
          <w:rFonts w:ascii="Palatino" w:hAnsi="Palatino" w:cs="Times New Roman"/>
        </w:rPr>
        <w:t xml:space="preserve">simultaneous </w:t>
      </w:r>
      <w:r w:rsidR="004E757E" w:rsidRPr="00462556">
        <w:rPr>
          <w:rFonts w:ascii="Palatino" w:hAnsi="Palatino" w:cs="Times New Roman"/>
        </w:rPr>
        <w:t>situations that occur in</w:t>
      </w:r>
      <w:r w:rsidR="002D17A0" w:rsidRPr="00462556">
        <w:rPr>
          <w:rFonts w:ascii="Palatino" w:hAnsi="Palatino" w:cs="Times New Roman"/>
        </w:rPr>
        <w:t xml:space="preserve"> Morocco, Japan and Mexico.</w:t>
      </w:r>
      <w:r w:rsidR="005A1B7C" w:rsidRPr="00462556">
        <w:rPr>
          <w:rFonts w:ascii="Palatino" w:hAnsi="Palatino" w:cs="Times New Roman"/>
        </w:rPr>
        <w:t xml:space="preserve"> </w:t>
      </w:r>
      <w:r w:rsidR="000B78DC" w:rsidRPr="00462556">
        <w:rPr>
          <w:rFonts w:ascii="Palatino" w:hAnsi="Palatino" w:cs="Times New Roman"/>
        </w:rPr>
        <w:t>In this way, we see t</w:t>
      </w:r>
      <w:r w:rsidR="00A51C18" w:rsidRPr="00462556">
        <w:rPr>
          <w:rFonts w:ascii="Palatino" w:hAnsi="Palatino" w:cs="Times New Roman"/>
        </w:rPr>
        <w:t>hree continents</w:t>
      </w:r>
      <w:r w:rsidR="00703802" w:rsidRPr="00462556">
        <w:rPr>
          <w:rFonts w:ascii="Palatino" w:hAnsi="Palatino" w:cs="Times New Roman"/>
        </w:rPr>
        <w:t xml:space="preserve">: Africa, Asia and the Americas, </w:t>
      </w:r>
      <w:r w:rsidR="008B37B0" w:rsidRPr="00462556">
        <w:rPr>
          <w:rFonts w:ascii="Palatino" w:hAnsi="Palatino" w:cs="Times New Roman"/>
        </w:rPr>
        <w:t>each with its own varied</w:t>
      </w:r>
      <w:r w:rsidR="00512336" w:rsidRPr="00462556">
        <w:rPr>
          <w:rFonts w:ascii="Palatino" w:hAnsi="Palatino" w:cs="Times New Roman"/>
        </w:rPr>
        <w:t xml:space="preserve"> history of colonial exploration, rapine of human and natural res</w:t>
      </w:r>
      <w:r w:rsidR="000B78DC" w:rsidRPr="00462556">
        <w:rPr>
          <w:rFonts w:ascii="Palatino" w:hAnsi="Palatino" w:cs="Times New Roman"/>
        </w:rPr>
        <w:t>ources and subsequent</w:t>
      </w:r>
      <w:r w:rsidR="00512336" w:rsidRPr="00462556">
        <w:rPr>
          <w:rFonts w:ascii="Palatino" w:hAnsi="Palatino" w:cs="Times New Roman"/>
        </w:rPr>
        <w:t xml:space="preserve"> r</w:t>
      </w:r>
      <w:r w:rsidR="008B37B0" w:rsidRPr="00462556">
        <w:rPr>
          <w:rFonts w:ascii="Palatino" w:hAnsi="Palatino" w:cs="Times New Roman"/>
        </w:rPr>
        <w:t>eligious and economic control</w:t>
      </w:r>
      <w:r w:rsidR="00BD0269" w:rsidRPr="00462556">
        <w:rPr>
          <w:rFonts w:ascii="Palatino" w:hAnsi="Palatino" w:cs="Times New Roman"/>
        </w:rPr>
        <w:t>.</w:t>
      </w:r>
      <w:r w:rsidR="005A1B7C" w:rsidRPr="00462556">
        <w:rPr>
          <w:rFonts w:ascii="Palatino" w:hAnsi="Palatino" w:cs="Times New Roman"/>
        </w:rPr>
        <w:t xml:space="preserve"> </w:t>
      </w:r>
      <w:r w:rsidR="00C7321B" w:rsidRPr="00462556">
        <w:rPr>
          <w:rFonts w:ascii="Palatino" w:hAnsi="Palatino" w:cs="Times New Roman"/>
        </w:rPr>
        <w:t xml:space="preserve">As Claire </w:t>
      </w:r>
      <w:r w:rsidR="00C7321B" w:rsidRPr="00462556">
        <w:rPr>
          <w:rFonts w:ascii="Palatino" w:hAnsi="Palatino" w:cs="Times New Roman"/>
          <w:color w:val="000000" w:themeColor="text1"/>
        </w:rPr>
        <w:t>Taylor suggests, “the legacy of colonialism is an on-going negotiation between Iberian nation</w:t>
      </w:r>
      <w:r w:rsidR="00BD0269" w:rsidRPr="00462556">
        <w:rPr>
          <w:rFonts w:ascii="Palatino" w:hAnsi="Palatino" w:cs="Times New Roman"/>
          <w:color w:val="000000" w:themeColor="text1"/>
        </w:rPr>
        <w:t>s and their former colonies” (</w:t>
      </w:r>
      <w:r w:rsidR="00C7321B" w:rsidRPr="00462556">
        <w:rPr>
          <w:rFonts w:ascii="Palatino" w:hAnsi="Palatino" w:cs="Times New Roman"/>
          <w:color w:val="000000" w:themeColor="text1"/>
        </w:rPr>
        <w:t>58). Similarly, the legacy of Mexican colonization requires on-going negotiations between its Western (Europeanized) neighbor and</w:t>
      </w:r>
      <w:r w:rsidR="00BD0269" w:rsidRPr="00462556">
        <w:rPr>
          <w:rFonts w:ascii="Palatino" w:hAnsi="Palatino" w:cs="Times New Roman"/>
          <w:color w:val="000000" w:themeColor="text1"/>
        </w:rPr>
        <w:t xml:space="preserve"> its own</w:t>
      </w:r>
      <w:r w:rsidR="00C7321B" w:rsidRPr="00462556">
        <w:rPr>
          <w:rFonts w:ascii="Palatino" w:hAnsi="Palatino" w:cs="Times New Roman"/>
          <w:color w:val="000000" w:themeColor="text1"/>
        </w:rPr>
        <w:t xml:space="preserve"> indigenous heritage. </w:t>
      </w:r>
      <w:r w:rsidR="006953EF" w:rsidRPr="00462556">
        <w:rPr>
          <w:rFonts w:ascii="Palatino" w:hAnsi="Palatino" w:cs="Times New Roman"/>
          <w:i/>
          <w:color w:val="000000" w:themeColor="text1"/>
        </w:rPr>
        <w:t>Babel</w:t>
      </w:r>
      <w:r w:rsidR="006953EF" w:rsidRPr="00462556">
        <w:rPr>
          <w:rFonts w:ascii="Palatino" w:hAnsi="Palatino" w:cs="Times New Roman"/>
          <w:color w:val="000000" w:themeColor="text1"/>
        </w:rPr>
        <w:t xml:space="preserve"> tells the story of the relations betw</w:t>
      </w:r>
      <w:r w:rsidR="00195CC2" w:rsidRPr="00462556">
        <w:rPr>
          <w:rFonts w:ascii="Palatino" w:hAnsi="Palatino" w:cs="Times New Roman"/>
          <w:color w:val="000000" w:themeColor="text1"/>
        </w:rPr>
        <w:t>een these three continents with</w:t>
      </w:r>
      <w:r w:rsidR="006953EF" w:rsidRPr="00462556">
        <w:rPr>
          <w:rFonts w:ascii="Palatino" w:hAnsi="Palatino" w:cs="Times New Roman"/>
          <w:color w:val="000000" w:themeColor="text1"/>
        </w:rPr>
        <w:t xml:space="preserve"> the West.</w:t>
      </w:r>
    </w:p>
    <w:p w14:paraId="168A46E9" w14:textId="3D2C50A4" w:rsidR="000D624E" w:rsidRPr="00462556" w:rsidRDefault="00512336" w:rsidP="00306712">
      <w:pPr>
        <w:pStyle w:val="ListParagraph"/>
        <w:widowControl w:val="0"/>
        <w:autoSpaceDE w:val="0"/>
        <w:autoSpaceDN w:val="0"/>
        <w:adjustRightInd w:val="0"/>
        <w:spacing w:after="0" w:line="360" w:lineRule="auto"/>
        <w:ind w:left="0" w:firstLine="720"/>
        <w:rPr>
          <w:rFonts w:ascii="Palatino" w:hAnsi="Palatino" w:cs="Times New Roman"/>
          <w:color w:val="262626"/>
        </w:rPr>
      </w:pPr>
      <w:r w:rsidRPr="00462556">
        <w:rPr>
          <w:rFonts w:ascii="Palatino" w:hAnsi="Palatino" w:cs="Times New Roman"/>
        </w:rPr>
        <w:t xml:space="preserve">The narrative of the tower of Babel (Genesis 11.1-9) is an </w:t>
      </w:r>
      <w:hyperlink r:id="rId19" w:history="1">
        <w:r w:rsidRPr="00462556">
          <w:rPr>
            <w:rFonts w:ascii="Palatino" w:hAnsi="Palatino" w:cs="Times New Roman"/>
          </w:rPr>
          <w:t>etiology</w:t>
        </w:r>
      </w:hyperlink>
      <w:r w:rsidRPr="00462556">
        <w:rPr>
          <w:rFonts w:ascii="Palatino" w:hAnsi="Palatino" w:cs="Times New Roman"/>
        </w:rPr>
        <w:t xml:space="preserve"> that explains the origins of the multiplicity of languages. </w:t>
      </w:r>
      <w:hyperlink r:id="rId20" w:history="1">
        <w:r w:rsidRPr="00462556">
          <w:rPr>
            <w:rFonts w:ascii="Palatino" w:hAnsi="Palatino" w:cs="Times New Roman"/>
          </w:rPr>
          <w:t>Yahweh</w:t>
        </w:r>
      </w:hyperlink>
      <w:r w:rsidRPr="00462556">
        <w:rPr>
          <w:rFonts w:ascii="Palatino" w:hAnsi="Palatino" w:cs="Times New Roman"/>
        </w:rPr>
        <w:t xml:space="preserve"> was concerned that humans had too much freedom to do </w:t>
      </w:r>
      <w:r w:rsidR="006953EF" w:rsidRPr="00462556">
        <w:rPr>
          <w:rFonts w:ascii="Palatino" w:hAnsi="Palatino" w:cs="Times New Roman"/>
        </w:rPr>
        <w:t>as they wished, so he</w:t>
      </w:r>
      <w:r w:rsidRPr="00462556">
        <w:rPr>
          <w:rFonts w:ascii="Palatino" w:hAnsi="Palatino" w:cs="Times New Roman"/>
        </w:rPr>
        <w:t xml:space="preserve"> brought multiple languages</w:t>
      </w:r>
      <w:r w:rsidR="006953EF" w:rsidRPr="00462556">
        <w:rPr>
          <w:rFonts w:ascii="Palatino" w:hAnsi="Palatino" w:cs="Times New Roman"/>
        </w:rPr>
        <w:t xml:space="preserve"> into existence</w:t>
      </w:r>
      <w:r w:rsidRPr="00462556">
        <w:rPr>
          <w:rFonts w:ascii="Palatino" w:hAnsi="Palatino" w:cs="Times New Roman"/>
        </w:rPr>
        <w:t>. As a consequence, humans, now divided into linguistic groups, could no l</w:t>
      </w:r>
      <w:r w:rsidR="006953EF" w:rsidRPr="00462556">
        <w:rPr>
          <w:rFonts w:ascii="Palatino" w:hAnsi="Palatino" w:cs="Times New Roman"/>
        </w:rPr>
        <w:t>onger understand one other. This anecdote</w:t>
      </w:r>
      <w:r w:rsidRPr="00462556">
        <w:rPr>
          <w:rFonts w:ascii="Palatino" w:hAnsi="Palatino" w:cs="Times New Roman"/>
        </w:rPr>
        <w:t xml:space="preserve"> has a varied history in the Indies</w:t>
      </w:r>
      <w:r w:rsidRPr="00462556">
        <w:rPr>
          <w:rStyle w:val="FootnoteReference"/>
          <w:rFonts w:ascii="Palatino" w:hAnsi="Palatino" w:cs="Times New Roman"/>
        </w:rPr>
        <w:footnoteReference w:id="1"/>
      </w:r>
      <w:r w:rsidR="00700D98" w:rsidRPr="00462556">
        <w:rPr>
          <w:rFonts w:ascii="Palatino" w:hAnsi="Palatino" w:cs="Times New Roman"/>
        </w:rPr>
        <w:t>. In Mexico,</w:t>
      </w:r>
      <w:r w:rsidRPr="00462556">
        <w:rPr>
          <w:rFonts w:ascii="Palatino" w:hAnsi="Palatino" w:cs="Times New Roman"/>
        </w:rPr>
        <w:t xml:space="preserve"> </w:t>
      </w:r>
      <w:hyperlink r:id="rId21" w:history="1">
        <w:r w:rsidRPr="00462556">
          <w:rPr>
            <w:rFonts w:ascii="Palatino" w:hAnsi="Palatino" w:cs="Times New Roman"/>
          </w:rPr>
          <w:t>Dominican friar</w:t>
        </w:r>
      </w:hyperlink>
      <w:r w:rsidRPr="00462556">
        <w:rPr>
          <w:rFonts w:ascii="Palatino" w:hAnsi="Palatino" w:cs="Times New Roman"/>
        </w:rPr>
        <w:t xml:space="preserve"> </w:t>
      </w:r>
      <w:hyperlink r:id="rId22" w:history="1">
        <w:r w:rsidRPr="00462556">
          <w:rPr>
            <w:rFonts w:ascii="Palatino" w:hAnsi="Palatino" w:cs="Times New Roman"/>
          </w:rPr>
          <w:t>Diego Duran</w:t>
        </w:r>
      </w:hyperlink>
      <w:r w:rsidRPr="00462556">
        <w:rPr>
          <w:rFonts w:ascii="Palatino" w:hAnsi="Palatino" w:cs="Times New Roman"/>
        </w:rPr>
        <w:t xml:space="preserve"> (1537–1588) reported hearing this account from a hundred-year-old priest at Cholula, shortly after the conquest of Mexico. Duran </w:t>
      </w:r>
      <w:r w:rsidRPr="00462556">
        <w:rPr>
          <w:rFonts w:ascii="Palatino" w:hAnsi="Palatino" w:cs="Times New Roman"/>
          <w:iCs/>
        </w:rPr>
        <w:t>tells the account of the Ixtlilxochitl, who built a tower so high that it would reach Heaven and the giants. They became bewildered and fled in all directions (Duran 5).</w:t>
      </w:r>
    </w:p>
    <w:p w14:paraId="267FB070" w14:textId="4CDF0C2B" w:rsidR="00D447EA" w:rsidRPr="00462556" w:rsidRDefault="00D447EA" w:rsidP="00306712">
      <w:pPr>
        <w:widowControl w:val="0"/>
        <w:autoSpaceDE w:val="0"/>
        <w:autoSpaceDN w:val="0"/>
        <w:adjustRightInd w:val="0"/>
        <w:spacing w:after="0" w:line="360" w:lineRule="auto"/>
        <w:ind w:firstLine="720"/>
        <w:outlineLvl w:val="0"/>
        <w:rPr>
          <w:rFonts w:ascii="Palatino" w:hAnsi="Palatino" w:cs="Times New Roman"/>
          <w:color w:val="000000" w:themeColor="text1"/>
        </w:rPr>
      </w:pPr>
      <w:r w:rsidRPr="00462556">
        <w:rPr>
          <w:rFonts w:ascii="Palatino" w:hAnsi="Palatino" w:cs="Times New Roman"/>
          <w:color w:val="000000" w:themeColor="text1"/>
        </w:rPr>
        <w:t xml:space="preserve">To understand the </w:t>
      </w:r>
      <w:r w:rsidR="00C418AA" w:rsidRPr="00462556">
        <w:rPr>
          <w:rFonts w:ascii="Palatino" w:hAnsi="Palatino" w:cs="Times New Roman"/>
          <w:color w:val="000000" w:themeColor="text1"/>
        </w:rPr>
        <w:t>significance</w:t>
      </w:r>
      <w:r w:rsidR="00A51C18" w:rsidRPr="00462556">
        <w:rPr>
          <w:rFonts w:ascii="Palatino" w:hAnsi="Palatino" w:cs="Times New Roman"/>
          <w:color w:val="000000" w:themeColor="text1"/>
        </w:rPr>
        <w:t xml:space="preserve"> of this film,</w:t>
      </w:r>
      <w:r w:rsidRPr="00462556">
        <w:rPr>
          <w:rFonts w:ascii="Palatino" w:hAnsi="Palatino" w:cs="Times New Roman"/>
          <w:color w:val="000000" w:themeColor="text1"/>
        </w:rPr>
        <w:t xml:space="preserve"> we mus</w:t>
      </w:r>
      <w:r w:rsidR="00C418AA" w:rsidRPr="00462556">
        <w:rPr>
          <w:rFonts w:ascii="Palatino" w:hAnsi="Palatino" w:cs="Times New Roman"/>
          <w:color w:val="000000" w:themeColor="text1"/>
        </w:rPr>
        <w:t xml:space="preserve">t </w:t>
      </w:r>
      <w:r w:rsidR="00A51C18" w:rsidRPr="00462556">
        <w:rPr>
          <w:rFonts w:ascii="Palatino" w:hAnsi="Palatino" w:cs="Times New Roman"/>
          <w:color w:val="000000" w:themeColor="text1"/>
        </w:rPr>
        <w:t xml:space="preserve">first </w:t>
      </w:r>
      <w:r w:rsidR="00C418AA" w:rsidRPr="00462556">
        <w:rPr>
          <w:rFonts w:ascii="Palatino" w:hAnsi="Palatino" w:cs="Times New Roman"/>
          <w:color w:val="000000" w:themeColor="text1"/>
        </w:rPr>
        <w:t>examine the historical eve</w:t>
      </w:r>
      <w:r w:rsidR="004E757E" w:rsidRPr="00462556">
        <w:rPr>
          <w:rFonts w:ascii="Palatino" w:hAnsi="Palatino" w:cs="Times New Roman"/>
          <w:color w:val="000000" w:themeColor="text1"/>
        </w:rPr>
        <w:t xml:space="preserve">nts </w:t>
      </w:r>
      <w:r w:rsidRPr="00462556">
        <w:rPr>
          <w:rFonts w:ascii="Palatino" w:hAnsi="Palatino" w:cs="Times New Roman"/>
          <w:color w:val="000000" w:themeColor="text1"/>
        </w:rPr>
        <w:t>tha</w:t>
      </w:r>
      <w:r w:rsidR="004E757E" w:rsidRPr="00462556">
        <w:rPr>
          <w:rFonts w:ascii="Palatino" w:hAnsi="Palatino" w:cs="Times New Roman"/>
          <w:color w:val="000000" w:themeColor="text1"/>
        </w:rPr>
        <w:t>t set the mechanisms in place</w:t>
      </w:r>
      <w:r w:rsidR="006953EF" w:rsidRPr="00462556">
        <w:rPr>
          <w:rFonts w:ascii="Palatino" w:hAnsi="Palatino" w:cs="Times New Roman"/>
          <w:color w:val="000000" w:themeColor="text1"/>
        </w:rPr>
        <w:t>,</w:t>
      </w:r>
      <w:r w:rsidR="004E757E" w:rsidRPr="00462556">
        <w:rPr>
          <w:rFonts w:ascii="Palatino" w:hAnsi="Palatino" w:cs="Times New Roman"/>
          <w:color w:val="000000" w:themeColor="text1"/>
        </w:rPr>
        <w:t xml:space="preserve"> </w:t>
      </w:r>
      <w:r w:rsidR="00512336" w:rsidRPr="00462556">
        <w:rPr>
          <w:rFonts w:ascii="Palatino" w:hAnsi="Palatino" w:cs="Times New Roman"/>
          <w:color w:val="000000" w:themeColor="text1"/>
        </w:rPr>
        <w:t xml:space="preserve">beginning </w:t>
      </w:r>
      <w:r w:rsidR="00A51C18" w:rsidRPr="00462556">
        <w:rPr>
          <w:rFonts w:ascii="Palatino" w:hAnsi="Palatino" w:cs="Times New Roman"/>
          <w:color w:val="000000" w:themeColor="text1"/>
        </w:rPr>
        <w:t xml:space="preserve">with </w:t>
      </w:r>
      <w:r w:rsidR="004E757E" w:rsidRPr="00462556">
        <w:rPr>
          <w:rFonts w:ascii="Palatino" w:hAnsi="Palatino" w:cs="Times New Roman"/>
          <w:color w:val="000000" w:themeColor="text1"/>
        </w:rPr>
        <w:t>the formation of</w:t>
      </w:r>
      <w:r w:rsidRPr="00462556">
        <w:rPr>
          <w:rFonts w:ascii="Palatino" w:hAnsi="Palatino" w:cs="Times New Roman"/>
          <w:color w:val="000000" w:themeColor="text1"/>
        </w:rPr>
        <w:t xml:space="preserve"> Spain as an empiri</w:t>
      </w:r>
      <w:r w:rsidR="00BD0269" w:rsidRPr="00462556">
        <w:rPr>
          <w:rFonts w:ascii="Palatino" w:hAnsi="Palatino" w:cs="Times New Roman"/>
          <w:color w:val="000000" w:themeColor="text1"/>
        </w:rPr>
        <w:t>cal force in f</w:t>
      </w:r>
      <w:r w:rsidR="00A51C18" w:rsidRPr="00462556">
        <w:rPr>
          <w:rFonts w:ascii="Palatino" w:hAnsi="Palatino" w:cs="Times New Roman"/>
          <w:color w:val="000000" w:themeColor="text1"/>
        </w:rPr>
        <w:t xml:space="preserve">ifteenth century. </w:t>
      </w:r>
      <w:r w:rsidR="006953EF" w:rsidRPr="00462556">
        <w:rPr>
          <w:rFonts w:ascii="Palatino" w:hAnsi="Palatino" w:cs="Times New Roman"/>
          <w:color w:val="000000" w:themeColor="text1"/>
        </w:rPr>
        <w:t>The epistemology of</w:t>
      </w:r>
      <w:r w:rsidR="00512336" w:rsidRPr="00462556">
        <w:rPr>
          <w:rFonts w:ascii="Palatino" w:hAnsi="Palatino" w:cs="Times New Roman"/>
          <w:color w:val="000000" w:themeColor="text1"/>
        </w:rPr>
        <w:t xml:space="preserve"> </w:t>
      </w:r>
      <w:r w:rsidR="006953EF" w:rsidRPr="00462556">
        <w:rPr>
          <w:rFonts w:ascii="Palatino" w:hAnsi="Palatino" w:cs="Times New Roman"/>
          <w:color w:val="000000" w:themeColor="text1"/>
        </w:rPr>
        <w:t>Spanish ideological thought</w:t>
      </w:r>
      <w:r w:rsidR="00AF297F" w:rsidRPr="00462556">
        <w:rPr>
          <w:rFonts w:ascii="Palatino" w:hAnsi="Palatino" w:cs="Times New Roman"/>
          <w:color w:val="000000" w:themeColor="text1"/>
        </w:rPr>
        <w:t xml:space="preserve"> has</w:t>
      </w:r>
      <w:r w:rsidR="007F4265" w:rsidRPr="00462556">
        <w:rPr>
          <w:rFonts w:ascii="Palatino" w:hAnsi="Palatino" w:cs="Times New Roman"/>
          <w:color w:val="000000" w:themeColor="text1"/>
        </w:rPr>
        <w:t xml:space="preserve"> </w:t>
      </w:r>
      <w:r w:rsidR="00512336" w:rsidRPr="00462556">
        <w:rPr>
          <w:rFonts w:ascii="Palatino" w:hAnsi="Palatino" w:cs="Times New Roman"/>
          <w:color w:val="000000" w:themeColor="text1"/>
        </w:rPr>
        <w:t xml:space="preserve">deep roots </w:t>
      </w:r>
      <w:r w:rsidR="00AF297F" w:rsidRPr="00462556">
        <w:rPr>
          <w:rFonts w:ascii="Palatino" w:hAnsi="Palatino" w:cs="Times New Roman"/>
          <w:color w:val="000000" w:themeColor="text1"/>
        </w:rPr>
        <w:t>i</w:t>
      </w:r>
      <w:r w:rsidRPr="00462556">
        <w:rPr>
          <w:rFonts w:ascii="Palatino" w:hAnsi="Palatino" w:cs="Times New Roman"/>
          <w:color w:val="000000" w:themeColor="text1"/>
        </w:rPr>
        <w:t>n the theor</w:t>
      </w:r>
      <w:r w:rsidR="00AF297F" w:rsidRPr="00462556">
        <w:rPr>
          <w:rFonts w:ascii="Palatino" w:hAnsi="Palatino" w:cs="Times New Roman"/>
          <w:color w:val="000000" w:themeColor="text1"/>
        </w:rPr>
        <w:t xml:space="preserve">ies of </w:t>
      </w:r>
      <w:r w:rsidR="00604503" w:rsidRPr="00462556">
        <w:rPr>
          <w:rFonts w:ascii="Palatino" w:hAnsi="Palatino" w:cs="Times New Roman"/>
          <w:color w:val="000000" w:themeColor="text1"/>
        </w:rPr>
        <w:t xml:space="preserve">ancient philosophers, including </w:t>
      </w:r>
      <w:r w:rsidR="00D96D83" w:rsidRPr="00462556">
        <w:rPr>
          <w:rFonts w:ascii="Palatino" w:hAnsi="Palatino" w:cs="Times New Roman"/>
          <w:color w:val="000000" w:themeColor="text1"/>
        </w:rPr>
        <w:t>Plato and Aristotle</w:t>
      </w:r>
      <w:r w:rsidR="007F4265" w:rsidRPr="00462556">
        <w:rPr>
          <w:rFonts w:ascii="Palatino" w:hAnsi="Palatino" w:cs="Times New Roman"/>
          <w:color w:val="000000" w:themeColor="text1"/>
        </w:rPr>
        <w:t>. Scholars and intellectuals</w:t>
      </w:r>
      <w:r w:rsidR="00700D98" w:rsidRPr="00462556">
        <w:rPr>
          <w:rFonts w:ascii="Palatino" w:hAnsi="Palatino" w:cs="Times New Roman"/>
          <w:color w:val="000000" w:themeColor="text1"/>
        </w:rPr>
        <w:t xml:space="preserve"> greatly esteemed their value as </w:t>
      </w:r>
      <w:r w:rsidR="00AF297F" w:rsidRPr="00462556">
        <w:rPr>
          <w:rFonts w:ascii="Palatino" w:hAnsi="Palatino" w:cs="Times New Roman"/>
          <w:color w:val="000000" w:themeColor="text1"/>
        </w:rPr>
        <w:t>the</w:t>
      </w:r>
      <w:r w:rsidR="00700D98" w:rsidRPr="00462556">
        <w:rPr>
          <w:rFonts w:ascii="Palatino" w:hAnsi="Palatino" w:cs="Times New Roman"/>
          <w:color w:val="000000" w:themeColor="text1"/>
        </w:rPr>
        <w:t xml:space="preserve"> authority and</w:t>
      </w:r>
      <w:r w:rsidR="00050FD6" w:rsidRPr="00462556">
        <w:rPr>
          <w:rFonts w:ascii="Palatino" w:hAnsi="Palatino" w:cs="Times New Roman"/>
          <w:color w:val="000000" w:themeColor="text1"/>
        </w:rPr>
        <w:t xml:space="preserve"> source of truth. </w:t>
      </w:r>
      <w:r w:rsidR="00AF297F" w:rsidRPr="00462556">
        <w:rPr>
          <w:rFonts w:ascii="Palatino" w:hAnsi="Palatino" w:cs="Times New Roman"/>
          <w:color w:val="000000" w:themeColor="text1"/>
        </w:rPr>
        <w:t>Medieval Europe sentiment</w:t>
      </w:r>
      <w:r w:rsidR="007F2B78" w:rsidRPr="00462556">
        <w:rPr>
          <w:rFonts w:ascii="Palatino" w:hAnsi="Palatino" w:cs="Times New Roman"/>
          <w:color w:val="000000" w:themeColor="text1"/>
        </w:rPr>
        <w:t xml:space="preserve"> reflected a </w:t>
      </w:r>
      <w:r w:rsidR="00043CEF" w:rsidRPr="00462556">
        <w:rPr>
          <w:rFonts w:ascii="Palatino" w:hAnsi="Palatino" w:cs="Times New Roman"/>
          <w:color w:val="000000" w:themeColor="text1"/>
        </w:rPr>
        <w:t>constant conflict between Plato</w:t>
      </w:r>
      <w:r w:rsidR="00AF297F" w:rsidRPr="00462556">
        <w:rPr>
          <w:rFonts w:ascii="Palatino" w:hAnsi="Palatino" w:cs="Times New Roman"/>
          <w:color w:val="000000" w:themeColor="text1"/>
        </w:rPr>
        <w:t xml:space="preserve"> </w:t>
      </w:r>
      <w:r w:rsidRPr="00462556">
        <w:rPr>
          <w:rFonts w:ascii="Palatino" w:hAnsi="Palatino" w:cs="Times New Roman"/>
          <w:color w:val="000000" w:themeColor="text1"/>
        </w:rPr>
        <w:t>who provided instruction on all things invisible</w:t>
      </w:r>
      <w:r w:rsidR="00AF297F" w:rsidRPr="00462556">
        <w:rPr>
          <w:rFonts w:ascii="Palatino" w:hAnsi="Palatino" w:cs="Times New Roman"/>
          <w:color w:val="000000" w:themeColor="text1"/>
        </w:rPr>
        <w:t>, and Aristotle</w:t>
      </w:r>
      <w:r w:rsidR="00043CEF" w:rsidRPr="00462556">
        <w:rPr>
          <w:rFonts w:ascii="Palatino" w:hAnsi="Palatino" w:cs="Times New Roman"/>
          <w:color w:val="000000" w:themeColor="text1"/>
        </w:rPr>
        <w:t xml:space="preserve"> who theorized on </w:t>
      </w:r>
      <w:r w:rsidR="00AF297F" w:rsidRPr="00462556">
        <w:rPr>
          <w:rFonts w:ascii="Palatino" w:hAnsi="Palatino" w:cs="Times New Roman"/>
          <w:color w:val="000000" w:themeColor="text1"/>
        </w:rPr>
        <w:t>the</w:t>
      </w:r>
      <w:r w:rsidRPr="00462556">
        <w:rPr>
          <w:rFonts w:ascii="Palatino" w:hAnsi="Palatino" w:cs="Times New Roman"/>
          <w:color w:val="000000" w:themeColor="text1"/>
        </w:rPr>
        <w:t xml:space="preserve"> </w:t>
      </w:r>
      <w:r w:rsidR="00AF297F" w:rsidRPr="00462556">
        <w:rPr>
          <w:rFonts w:ascii="Palatino" w:hAnsi="Palatino" w:cs="Times New Roman"/>
          <w:color w:val="000000" w:themeColor="text1"/>
        </w:rPr>
        <w:t xml:space="preserve">laws of nature and things </w:t>
      </w:r>
      <w:r w:rsidRPr="00462556">
        <w:rPr>
          <w:rFonts w:ascii="Palatino" w:hAnsi="Palatino" w:cs="Times New Roman"/>
          <w:color w:val="000000" w:themeColor="text1"/>
        </w:rPr>
        <w:t>visible</w:t>
      </w:r>
      <w:r w:rsidR="00043CEF" w:rsidRPr="00462556">
        <w:rPr>
          <w:rFonts w:ascii="Palatino" w:hAnsi="Palatino" w:cs="Times New Roman"/>
          <w:color w:val="000000" w:themeColor="text1"/>
        </w:rPr>
        <w:t>. Aristotle’s</w:t>
      </w:r>
      <w:r w:rsidRPr="00462556">
        <w:rPr>
          <w:rFonts w:ascii="Palatino" w:hAnsi="Palatino" w:cs="Times New Roman"/>
          <w:color w:val="000000" w:themeColor="text1"/>
        </w:rPr>
        <w:t xml:space="preserve"> </w:t>
      </w:r>
      <w:r w:rsidR="00043CEF" w:rsidRPr="00462556">
        <w:rPr>
          <w:rFonts w:ascii="Palatino" w:hAnsi="Palatino" w:cs="Times New Roman"/>
          <w:color w:val="000000" w:themeColor="text1"/>
        </w:rPr>
        <w:t>natural slave theory would play out</w:t>
      </w:r>
      <w:r w:rsidR="00AF297F" w:rsidRPr="00462556">
        <w:rPr>
          <w:rFonts w:ascii="Palatino" w:hAnsi="Palatino" w:cs="Times New Roman"/>
          <w:color w:val="000000" w:themeColor="text1"/>
        </w:rPr>
        <w:t xml:space="preserve"> later as a significant device used towards</w:t>
      </w:r>
      <w:r w:rsidR="00043CEF" w:rsidRPr="00462556">
        <w:rPr>
          <w:rFonts w:ascii="Palatino" w:hAnsi="Palatino" w:cs="Times New Roman"/>
          <w:color w:val="000000" w:themeColor="text1"/>
        </w:rPr>
        <w:t xml:space="preserve"> the legitimization of the </w:t>
      </w:r>
      <w:r w:rsidR="00A51C18" w:rsidRPr="00462556">
        <w:rPr>
          <w:rFonts w:ascii="Palatino" w:hAnsi="Palatino" w:cs="Times New Roman"/>
          <w:color w:val="000000" w:themeColor="text1"/>
        </w:rPr>
        <w:t xml:space="preserve">Spanish </w:t>
      </w:r>
      <w:r w:rsidR="00043CEF" w:rsidRPr="00462556">
        <w:rPr>
          <w:rFonts w:ascii="Palatino" w:hAnsi="Palatino" w:cs="Times New Roman"/>
          <w:color w:val="000000" w:themeColor="text1"/>
        </w:rPr>
        <w:t xml:space="preserve">conquest. </w:t>
      </w:r>
      <w:r w:rsidR="00C83AA8" w:rsidRPr="00462556">
        <w:rPr>
          <w:rFonts w:ascii="Palatino" w:hAnsi="Palatino" w:cs="Times New Roman"/>
          <w:color w:val="000000" w:themeColor="text1"/>
        </w:rPr>
        <w:t>S</w:t>
      </w:r>
      <w:r w:rsidR="00AF297F" w:rsidRPr="00462556">
        <w:rPr>
          <w:rFonts w:ascii="Palatino" w:hAnsi="Palatino" w:cs="Times New Roman"/>
          <w:color w:val="000000" w:themeColor="text1"/>
        </w:rPr>
        <w:t>panish society, holding a supreme</w:t>
      </w:r>
      <w:r w:rsidR="00700D98" w:rsidRPr="00462556">
        <w:rPr>
          <w:rFonts w:ascii="Palatino" w:hAnsi="Palatino" w:cs="Times New Roman"/>
          <w:color w:val="000000" w:themeColor="text1"/>
        </w:rPr>
        <w:t xml:space="preserve"> faith in the Catholic Church, </w:t>
      </w:r>
      <w:r w:rsidR="007F2B78" w:rsidRPr="00462556">
        <w:rPr>
          <w:rFonts w:ascii="Palatino" w:hAnsi="Palatino" w:cs="Times New Roman"/>
          <w:color w:val="000000" w:themeColor="text1"/>
        </w:rPr>
        <w:t>maintained</w:t>
      </w:r>
      <w:r w:rsidR="00C83AA8" w:rsidRPr="00462556">
        <w:rPr>
          <w:rFonts w:ascii="Palatino" w:hAnsi="Palatino" w:cs="Times New Roman"/>
          <w:color w:val="000000" w:themeColor="text1"/>
        </w:rPr>
        <w:t xml:space="preserve"> a </w:t>
      </w:r>
      <w:r w:rsidR="007F2B78" w:rsidRPr="00462556">
        <w:rPr>
          <w:rFonts w:ascii="Palatino" w:hAnsi="Palatino" w:cs="Times New Roman"/>
          <w:color w:val="000000" w:themeColor="text1"/>
        </w:rPr>
        <w:t xml:space="preserve">secure </w:t>
      </w:r>
      <w:r w:rsidRPr="00462556">
        <w:rPr>
          <w:rFonts w:ascii="Palatino" w:hAnsi="Palatino" w:cs="Times New Roman"/>
          <w:color w:val="000000" w:themeColor="text1"/>
        </w:rPr>
        <w:t xml:space="preserve">belief in </w:t>
      </w:r>
      <w:r w:rsidR="00700D98" w:rsidRPr="00462556">
        <w:rPr>
          <w:rFonts w:ascii="Palatino" w:hAnsi="Palatino" w:cs="Times New Roman"/>
          <w:color w:val="000000" w:themeColor="text1"/>
        </w:rPr>
        <w:t xml:space="preserve">their </w:t>
      </w:r>
      <w:r w:rsidR="00AF297F" w:rsidRPr="00462556">
        <w:rPr>
          <w:rFonts w:ascii="Palatino" w:hAnsi="Palatino" w:cs="Times New Roman"/>
          <w:color w:val="000000" w:themeColor="text1"/>
        </w:rPr>
        <w:t>absolute</w:t>
      </w:r>
      <w:r w:rsidR="00700D98" w:rsidRPr="00462556">
        <w:rPr>
          <w:rFonts w:ascii="Palatino" w:hAnsi="Palatino" w:cs="Times New Roman"/>
          <w:color w:val="000000" w:themeColor="text1"/>
        </w:rPr>
        <w:t xml:space="preserve"> superiority over others as a</w:t>
      </w:r>
      <w:r w:rsidRPr="00462556">
        <w:rPr>
          <w:rFonts w:ascii="Palatino" w:hAnsi="Palatino" w:cs="Times New Roman"/>
          <w:color w:val="000000" w:themeColor="text1"/>
        </w:rPr>
        <w:t xml:space="preserve"> di</w:t>
      </w:r>
      <w:r w:rsidR="00700D98" w:rsidRPr="00462556">
        <w:rPr>
          <w:rFonts w:ascii="Palatino" w:hAnsi="Palatino" w:cs="Times New Roman"/>
          <w:color w:val="000000" w:themeColor="text1"/>
        </w:rPr>
        <w:t>vine providence</w:t>
      </w:r>
      <w:r w:rsidR="00C83AA8" w:rsidRPr="00462556">
        <w:rPr>
          <w:rFonts w:ascii="Palatino" w:hAnsi="Palatino" w:cs="Times New Roman"/>
          <w:color w:val="000000" w:themeColor="text1"/>
        </w:rPr>
        <w:t xml:space="preserve">. </w:t>
      </w:r>
      <w:r w:rsidRPr="00462556">
        <w:rPr>
          <w:rFonts w:ascii="Palatino" w:hAnsi="Palatino" w:cs="Times New Roman"/>
          <w:color w:val="000000" w:themeColor="text1"/>
        </w:rPr>
        <w:t>Hi</w:t>
      </w:r>
      <w:r w:rsidR="00AF297F" w:rsidRPr="00462556">
        <w:rPr>
          <w:rFonts w:ascii="Palatino" w:hAnsi="Palatino" w:cs="Times New Roman"/>
          <w:color w:val="000000" w:themeColor="text1"/>
        </w:rPr>
        <w:t>storical deeds wer</w:t>
      </w:r>
      <w:r w:rsidR="005A0741" w:rsidRPr="00462556">
        <w:rPr>
          <w:rFonts w:ascii="Palatino" w:hAnsi="Palatino" w:cs="Times New Roman"/>
          <w:color w:val="000000" w:themeColor="text1"/>
        </w:rPr>
        <w:t>e intertwined with</w:t>
      </w:r>
      <w:r w:rsidR="00A51C18" w:rsidRPr="00462556">
        <w:rPr>
          <w:rFonts w:ascii="Palatino" w:hAnsi="Palatino" w:cs="Times New Roman"/>
          <w:color w:val="000000" w:themeColor="text1"/>
        </w:rPr>
        <w:t xml:space="preserve"> two meanings,</w:t>
      </w:r>
      <w:r w:rsidR="00700D98" w:rsidRPr="00462556">
        <w:rPr>
          <w:rFonts w:ascii="Palatino" w:hAnsi="Palatino" w:cs="Times New Roman"/>
          <w:color w:val="000000" w:themeColor="text1"/>
        </w:rPr>
        <w:t xml:space="preserve"> a natural interpretation as wel</w:t>
      </w:r>
      <w:r w:rsidR="00A51C18" w:rsidRPr="00462556">
        <w:rPr>
          <w:rFonts w:ascii="Palatino" w:hAnsi="Palatino" w:cs="Times New Roman"/>
          <w:color w:val="000000" w:themeColor="text1"/>
        </w:rPr>
        <w:t>l as</w:t>
      </w:r>
      <w:r w:rsidR="007F2B78" w:rsidRPr="00462556">
        <w:rPr>
          <w:rFonts w:ascii="Palatino" w:hAnsi="Palatino" w:cs="Times New Roman"/>
          <w:color w:val="000000" w:themeColor="text1"/>
        </w:rPr>
        <w:t xml:space="preserve"> a supernatural one</w:t>
      </w:r>
      <w:r w:rsidRPr="00462556">
        <w:rPr>
          <w:rFonts w:ascii="Palatino" w:hAnsi="Palatino" w:cs="Times New Roman"/>
          <w:color w:val="000000" w:themeColor="text1"/>
        </w:rPr>
        <w:t xml:space="preserve"> (Zamora</w:t>
      </w:r>
      <w:r w:rsidR="00EA3F51" w:rsidRPr="00462556">
        <w:rPr>
          <w:rFonts w:ascii="Palatino" w:hAnsi="Palatino" w:cs="Times New Roman"/>
          <w:color w:val="000000" w:themeColor="text1"/>
        </w:rPr>
        <w:t>,</w:t>
      </w:r>
      <w:r w:rsidRPr="00462556">
        <w:rPr>
          <w:rFonts w:ascii="Palatino" w:hAnsi="Palatino" w:cs="Times New Roman"/>
          <w:color w:val="000000" w:themeColor="text1"/>
        </w:rPr>
        <w:t xml:space="preserve"> </w:t>
      </w:r>
      <w:r w:rsidRPr="00462556">
        <w:rPr>
          <w:rFonts w:ascii="Palatino" w:hAnsi="Palatino" w:cs="Times New Roman"/>
          <w:i/>
          <w:color w:val="000000" w:themeColor="text1"/>
        </w:rPr>
        <w:t>Historicity and Literariness</w:t>
      </w:r>
      <w:r w:rsidR="006A53A2" w:rsidRPr="00462556">
        <w:rPr>
          <w:rFonts w:ascii="Palatino" w:hAnsi="Palatino" w:cs="Times New Roman"/>
          <w:color w:val="000000" w:themeColor="text1"/>
        </w:rPr>
        <w:t xml:space="preserve"> 338</w:t>
      </w:r>
      <w:r w:rsidRPr="00462556">
        <w:rPr>
          <w:rFonts w:ascii="Palatino" w:hAnsi="Palatino" w:cs="Times New Roman"/>
          <w:color w:val="000000" w:themeColor="text1"/>
        </w:rPr>
        <w:t xml:space="preserve">). </w:t>
      </w:r>
      <w:r w:rsidR="00700D98" w:rsidRPr="00462556">
        <w:rPr>
          <w:rFonts w:ascii="Palatino" w:hAnsi="Palatino" w:cs="Times New Roman"/>
          <w:color w:val="000000" w:themeColor="text1"/>
        </w:rPr>
        <w:t>Authority d</w:t>
      </w:r>
      <w:r w:rsidR="00C83AA8" w:rsidRPr="00462556">
        <w:rPr>
          <w:rFonts w:ascii="Palatino" w:hAnsi="Palatino" w:cs="Times New Roman"/>
          <w:color w:val="000000" w:themeColor="text1"/>
        </w:rPr>
        <w:t>uring t</w:t>
      </w:r>
      <w:r w:rsidR="00700D98" w:rsidRPr="00462556">
        <w:rPr>
          <w:rFonts w:ascii="Palatino" w:hAnsi="Palatino" w:cs="Times New Roman"/>
          <w:color w:val="000000" w:themeColor="text1"/>
        </w:rPr>
        <w:t>he sixteenth century was the ultimate guarantor of truth and this</w:t>
      </w:r>
      <w:r w:rsidR="00C83AA8" w:rsidRPr="00462556">
        <w:rPr>
          <w:rFonts w:ascii="Palatino" w:hAnsi="Palatino" w:cs="Times New Roman"/>
          <w:color w:val="000000" w:themeColor="text1"/>
        </w:rPr>
        <w:t xml:space="preserve"> </w:t>
      </w:r>
      <w:r w:rsidR="00700D98" w:rsidRPr="00462556">
        <w:rPr>
          <w:rFonts w:ascii="Palatino" w:hAnsi="Palatino" w:cs="Times New Roman"/>
          <w:color w:val="000000" w:themeColor="text1"/>
        </w:rPr>
        <w:t xml:space="preserve">essentially meant Christianity. </w:t>
      </w:r>
      <w:r w:rsidR="006A53A2" w:rsidRPr="00462556">
        <w:rPr>
          <w:rFonts w:ascii="Palatino" w:hAnsi="Palatino" w:cs="Times New Roman"/>
          <w:color w:val="000000" w:themeColor="text1"/>
        </w:rPr>
        <w:t xml:space="preserve">Today, however, </w:t>
      </w:r>
      <w:r w:rsidR="00700D98" w:rsidRPr="00462556">
        <w:rPr>
          <w:rFonts w:ascii="Palatino" w:hAnsi="Palatino" w:cs="Times New Roman"/>
          <w:color w:val="000000" w:themeColor="text1"/>
        </w:rPr>
        <w:t>our concept of truth relies</w:t>
      </w:r>
      <w:r w:rsidR="00870587" w:rsidRPr="00462556">
        <w:rPr>
          <w:rFonts w:ascii="Palatino" w:hAnsi="Palatino" w:cs="Times New Roman"/>
          <w:color w:val="000000" w:themeColor="text1"/>
        </w:rPr>
        <w:t xml:space="preserve"> more on</w:t>
      </w:r>
      <w:r w:rsidR="00AF297F" w:rsidRPr="00462556">
        <w:rPr>
          <w:rFonts w:ascii="Palatino" w:hAnsi="Palatino" w:cs="Times New Roman"/>
          <w:color w:val="000000" w:themeColor="text1"/>
        </w:rPr>
        <w:t xml:space="preserve"> rationalistic beliefs</w:t>
      </w:r>
      <w:r w:rsidR="00870587" w:rsidRPr="00462556">
        <w:rPr>
          <w:rStyle w:val="FootnoteReference"/>
          <w:rFonts w:ascii="Palatino" w:hAnsi="Palatino" w:cs="Times New Roman"/>
          <w:color w:val="000000" w:themeColor="text1"/>
        </w:rPr>
        <w:footnoteReference w:id="2"/>
      </w:r>
      <w:r w:rsidR="006A53A2" w:rsidRPr="00462556">
        <w:rPr>
          <w:rFonts w:ascii="Palatino" w:hAnsi="Palatino" w:cs="Times New Roman"/>
          <w:color w:val="000000" w:themeColor="text1"/>
        </w:rPr>
        <w:t xml:space="preserve">. </w:t>
      </w:r>
      <w:r w:rsidR="00E66731" w:rsidRPr="00462556">
        <w:rPr>
          <w:rFonts w:ascii="Palatino" w:hAnsi="Palatino" w:cs="Times New Roman"/>
          <w:color w:val="000000" w:themeColor="text1"/>
        </w:rPr>
        <w:t xml:space="preserve">The Catholic Kings were convinced in their </w:t>
      </w:r>
      <w:r w:rsidRPr="00462556">
        <w:rPr>
          <w:rFonts w:ascii="Palatino" w:hAnsi="Palatino" w:cs="Times New Roman"/>
          <w:color w:val="000000" w:themeColor="text1"/>
        </w:rPr>
        <w:t>bel</w:t>
      </w:r>
      <w:r w:rsidR="005A0741" w:rsidRPr="00462556">
        <w:rPr>
          <w:rFonts w:ascii="Palatino" w:hAnsi="Palatino" w:cs="Times New Roman"/>
          <w:color w:val="000000" w:themeColor="text1"/>
        </w:rPr>
        <w:t>ief</w:t>
      </w:r>
      <w:r w:rsidR="00E66731" w:rsidRPr="00462556">
        <w:rPr>
          <w:rFonts w:ascii="Palatino" w:hAnsi="Palatino" w:cs="Times New Roman"/>
          <w:color w:val="000000" w:themeColor="text1"/>
        </w:rPr>
        <w:t xml:space="preserve"> that</w:t>
      </w:r>
      <w:r w:rsidR="007E3777" w:rsidRPr="00462556">
        <w:rPr>
          <w:rFonts w:ascii="Palatino" w:hAnsi="Palatino" w:cs="Times New Roman"/>
          <w:color w:val="000000" w:themeColor="text1"/>
        </w:rPr>
        <w:t xml:space="preserve"> they were “chosen” by God</w:t>
      </w:r>
      <w:r w:rsidRPr="00462556">
        <w:rPr>
          <w:rFonts w:ascii="Palatino" w:hAnsi="Palatino" w:cs="Times New Roman"/>
          <w:color w:val="000000" w:themeColor="text1"/>
        </w:rPr>
        <w:t xml:space="preserve"> </w:t>
      </w:r>
      <w:r w:rsidR="005A0741" w:rsidRPr="00462556">
        <w:rPr>
          <w:rFonts w:ascii="Palatino" w:hAnsi="Palatino" w:cs="Times New Roman"/>
          <w:color w:val="000000" w:themeColor="text1"/>
        </w:rPr>
        <w:t>and were born</w:t>
      </w:r>
      <w:r w:rsidR="00A51C18" w:rsidRPr="00462556">
        <w:rPr>
          <w:rFonts w:ascii="Palatino" w:hAnsi="Palatino" w:cs="Times New Roman"/>
          <w:color w:val="000000" w:themeColor="text1"/>
        </w:rPr>
        <w:t xml:space="preserve"> to be royals</w:t>
      </w:r>
      <w:r w:rsidR="005A0741" w:rsidRPr="00462556">
        <w:rPr>
          <w:rFonts w:ascii="Palatino" w:hAnsi="Palatino" w:cs="Times New Roman"/>
          <w:color w:val="000000" w:themeColor="text1"/>
        </w:rPr>
        <w:t>. T</w:t>
      </w:r>
      <w:r w:rsidR="00E66731" w:rsidRPr="00462556">
        <w:rPr>
          <w:rFonts w:ascii="Palatino" w:hAnsi="Palatino" w:cs="Times New Roman"/>
          <w:color w:val="000000" w:themeColor="text1"/>
        </w:rPr>
        <w:t xml:space="preserve">heir moral </w:t>
      </w:r>
      <w:r w:rsidRPr="00462556">
        <w:rPr>
          <w:rFonts w:ascii="Palatino" w:hAnsi="Palatino" w:cs="Times New Roman"/>
          <w:color w:val="000000" w:themeColor="text1"/>
        </w:rPr>
        <w:t xml:space="preserve">duty and obligation was to serve in </w:t>
      </w:r>
      <w:r w:rsidR="00A51C18" w:rsidRPr="00462556">
        <w:rPr>
          <w:rFonts w:ascii="Palatino" w:hAnsi="Palatino" w:cs="Times New Roman"/>
          <w:color w:val="000000" w:themeColor="text1"/>
        </w:rPr>
        <w:t xml:space="preserve">this capacity. True servants to God, it was their Christian inspiration </w:t>
      </w:r>
      <w:r w:rsidR="007E3777" w:rsidRPr="00462556">
        <w:rPr>
          <w:rFonts w:ascii="Palatino" w:hAnsi="Palatino" w:cs="Times New Roman"/>
          <w:color w:val="000000" w:themeColor="text1"/>
        </w:rPr>
        <w:t>to grow the number of discipl</w:t>
      </w:r>
      <w:r w:rsidRPr="00462556">
        <w:rPr>
          <w:rFonts w:ascii="Palatino" w:hAnsi="Palatino" w:cs="Times New Roman"/>
          <w:color w:val="000000" w:themeColor="text1"/>
        </w:rPr>
        <w:t xml:space="preserve">es in the church and </w:t>
      </w:r>
      <w:r w:rsidR="007E3777" w:rsidRPr="00462556">
        <w:rPr>
          <w:rFonts w:ascii="Palatino" w:hAnsi="Palatino" w:cs="Times New Roman"/>
          <w:color w:val="000000" w:themeColor="text1"/>
        </w:rPr>
        <w:t xml:space="preserve">to </w:t>
      </w:r>
      <w:r w:rsidRPr="00462556">
        <w:rPr>
          <w:rFonts w:ascii="Palatino" w:hAnsi="Palatino" w:cs="Times New Roman"/>
          <w:color w:val="000000" w:themeColor="text1"/>
        </w:rPr>
        <w:t xml:space="preserve">expand their </w:t>
      </w:r>
      <w:r w:rsidR="00AF297F" w:rsidRPr="00462556">
        <w:rPr>
          <w:rFonts w:ascii="Palatino" w:hAnsi="Palatino" w:cs="Times New Roman"/>
          <w:color w:val="000000" w:themeColor="text1"/>
        </w:rPr>
        <w:t>superior influence over others, as an act of charity and responsibility.</w:t>
      </w:r>
      <w:r w:rsidRPr="00462556">
        <w:rPr>
          <w:rFonts w:ascii="Palatino" w:hAnsi="Palatino" w:cs="Times New Roman"/>
          <w:color w:val="000000" w:themeColor="text1"/>
        </w:rPr>
        <w:t xml:space="preserve"> </w:t>
      </w:r>
      <w:r w:rsidR="005A0741" w:rsidRPr="00462556">
        <w:rPr>
          <w:rFonts w:ascii="Palatino" w:hAnsi="Palatino" w:cs="Times New Roman"/>
          <w:color w:val="000000" w:themeColor="text1"/>
        </w:rPr>
        <w:t xml:space="preserve">In this historical context, there existed no separation between a duty to evangelize and a duty to expansion. It was a right and just action. </w:t>
      </w:r>
      <w:r w:rsidRPr="00462556">
        <w:rPr>
          <w:rFonts w:ascii="Palatino" w:hAnsi="Palatino" w:cs="Times New Roman"/>
          <w:color w:val="000000" w:themeColor="text1"/>
        </w:rPr>
        <w:t>Later, under the direction of Charles V, Spain</w:t>
      </w:r>
      <w:r w:rsidR="006A53A2" w:rsidRPr="00462556">
        <w:rPr>
          <w:rFonts w:ascii="Palatino" w:hAnsi="Palatino" w:cs="Times New Roman"/>
          <w:color w:val="000000" w:themeColor="text1"/>
        </w:rPr>
        <w:t xml:space="preserve"> would justify</w:t>
      </w:r>
      <w:r w:rsidRPr="00462556">
        <w:rPr>
          <w:rFonts w:ascii="Palatino" w:hAnsi="Palatino" w:cs="Times New Roman"/>
          <w:color w:val="000000" w:themeColor="text1"/>
        </w:rPr>
        <w:t xml:space="preserve"> its conquest</w:t>
      </w:r>
      <w:r w:rsidR="006A53A2" w:rsidRPr="00462556">
        <w:rPr>
          <w:rFonts w:ascii="Palatino" w:hAnsi="Palatino" w:cs="Times New Roman"/>
          <w:color w:val="000000" w:themeColor="text1"/>
        </w:rPr>
        <w:t>,</w:t>
      </w:r>
      <w:r w:rsidRPr="00462556">
        <w:rPr>
          <w:rFonts w:ascii="Palatino" w:hAnsi="Palatino" w:cs="Times New Roman"/>
          <w:color w:val="000000" w:themeColor="text1"/>
        </w:rPr>
        <w:t xml:space="preserve"> as well as each historical occurrence</w:t>
      </w:r>
      <w:r w:rsidR="006A53A2" w:rsidRPr="00462556">
        <w:rPr>
          <w:rFonts w:ascii="Palatino" w:hAnsi="Palatino" w:cs="Times New Roman"/>
          <w:color w:val="000000" w:themeColor="text1"/>
        </w:rPr>
        <w:t>,</w:t>
      </w:r>
      <w:r w:rsidRPr="00462556">
        <w:rPr>
          <w:rFonts w:ascii="Palatino" w:hAnsi="Palatino" w:cs="Times New Roman"/>
          <w:color w:val="000000" w:themeColor="text1"/>
        </w:rPr>
        <w:t xml:space="preserve"> as a theological and supernatural </w:t>
      </w:r>
      <w:r w:rsidR="0010680E" w:rsidRPr="00462556">
        <w:rPr>
          <w:rFonts w:ascii="Palatino" w:hAnsi="Palatino" w:cs="Times New Roman"/>
          <w:color w:val="000000" w:themeColor="text1"/>
        </w:rPr>
        <w:t xml:space="preserve">act of divine </w:t>
      </w:r>
      <w:r w:rsidRPr="00462556">
        <w:rPr>
          <w:rFonts w:ascii="Palatino" w:hAnsi="Palatino" w:cs="Times New Roman"/>
          <w:color w:val="000000" w:themeColor="text1"/>
        </w:rPr>
        <w:t>guidance</w:t>
      </w:r>
      <w:r w:rsidR="0010680E" w:rsidRPr="00462556">
        <w:rPr>
          <w:rFonts w:ascii="Palatino" w:hAnsi="Palatino" w:cs="Times New Roman"/>
          <w:color w:val="000000" w:themeColor="text1"/>
        </w:rPr>
        <w:t xml:space="preserve"> and providence</w:t>
      </w:r>
      <w:r w:rsidR="001E056A" w:rsidRPr="00462556">
        <w:rPr>
          <w:rFonts w:ascii="Palatino" w:hAnsi="Palatino" w:cs="Times New Roman"/>
          <w:color w:val="000000" w:themeColor="text1"/>
        </w:rPr>
        <w:t>,</w:t>
      </w:r>
      <w:r w:rsidR="00E66731" w:rsidRPr="00462556">
        <w:rPr>
          <w:rFonts w:ascii="Palatino" w:hAnsi="Palatino" w:cs="Times New Roman"/>
          <w:color w:val="000000" w:themeColor="text1"/>
        </w:rPr>
        <w:t xml:space="preserve"> as a reflection of</w:t>
      </w:r>
      <w:r w:rsidR="001E056A" w:rsidRPr="00462556">
        <w:rPr>
          <w:rFonts w:ascii="Palatino" w:hAnsi="Palatino" w:cs="Times New Roman"/>
          <w:color w:val="000000" w:themeColor="text1"/>
        </w:rPr>
        <w:t xml:space="preserve"> </w:t>
      </w:r>
      <w:r w:rsidR="00646A74" w:rsidRPr="00462556">
        <w:rPr>
          <w:rFonts w:ascii="Palatino" w:hAnsi="Palatino" w:cs="Times New Roman"/>
          <w:color w:val="000000" w:themeColor="text1"/>
        </w:rPr>
        <w:t>their views of Christian cosmogony.</w:t>
      </w:r>
    </w:p>
    <w:p w14:paraId="41645664" w14:textId="1B61F32D" w:rsidR="004343F2" w:rsidRPr="00462556" w:rsidRDefault="004343F2" w:rsidP="00306712">
      <w:pPr>
        <w:spacing w:after="0" w:line="360" w:lineRule="auto"/>
        <w:ind w:firstLine="720"/>
        <w:rPr>
          <w:rFonts w:ascii="Palatino" w:hAnsi="Palatino" w:cs="Times New Roman"/>
          <w:color w:val="262626"/>
          <w:lang w:val="es-ES_tradnl"/>
        </w:rPr>
      </w:pPr>
      <w:r w:rsidRPr="00462556">
        <w:rPr>
          <w:rFonts w:ascii="Palatino" w:hAnsi="Palatino" w:cs="Times New Roman"/>
          <w:lang w:val="es-ES_tradnl"/>
        </w:rPr>
        <w:t xml:space="preserve">King </w:t>
      </w:r>
      <w:r w:rsidRPr="00462556">
        <w:rPr>
          <w:rFonts w:ascii="Palatino" w:hAnsi="Palatino" w:cs="Times New Roman"/>
          <w:color w:val="262626"/>
        </w:rPr>
        <w:t xml:space="preserve">Alfonso X of Castile </w:t>
      </w:r>
      <w:r w:rsidR="005A0741" w:rsidRPr="00462556">
        <w:rPr>
          <w:rFonts w:ascii="Palatino" w:hAnsi="Palatino" w:cs="Times New Roman"/>
        </w:rPr>
        <w:t>(1221-</w:t>
      </w:r>
      <w:r w:rsidRPr="00462556">
        <w:rPr>
          <w:rFonts w:ascii="Palatino" w:hAnsi="Palatino" w:cs="Times New Roman"/>
        </w:rPr>
        <w:t xml:space="preserve">1284) </w:t>
      </w:r>
      <w:r w:rsidR="00E66731" w:rsidRPr="00462556">
        <w:rPr>
          <w:rFonts w:ascii="Palatino" w:hAnsi="Palatino" w:cs="Times New Roman"/>
        </w:rPr>
        <w:t>whose</w:t>
      </w:r>
      <w:r w:rsidR="00E66731" w:rsidRPr="00462556">
        <w:rPr>
          <w:rFonts w:ascii="Palatino" w:hAnsi="Palatino" w:cs="Times New Roman"/>
          <w:color w:val="262626"/>
        </w:rPr>
        <w:t xml:space="preserve"> </w:t>
      </w:r>
      <w:r w:rsidRPr="00462556">
        <w:rPr>
          <w:rFonts w:ascii="Palatino" w:hAnsi="Palatino" w:cs="Times New Roman"/>
          <w:i/>
          <w:color w:val="262626"/>
          <w:lang w:val="es-ES_tradnl"/>
        </w:rPr>
        <w:t>General Estoria</w:t>
      </w:r>
      <w:r w:rsidRPr="00462556">
        <w:rPr>
          <w:rFonts w:ascii="Palatino" w:hAnsi="Palatino" w:cs="Times New Roman"/>
          <w:color w:val="262626"/>
        </w:rPr>
        <w:t xml:space="preserve"> and </w:t>
      </w:r>
      <w:r w:rsidRPr="00462556">
        <w:rPr>
          <w:rFonts w:ascii="Palatino" w:hAnsi="Palatino" w:cs="Times New Roman"/>
          <w:i/>
          <w:color w:val="262626"/>
          <w:lang w:val="es-ES_tradnl"/>
        </w:rPr>
        <w:t>Estoria España</w:t>
      </w:r>
      <w:r w:rsidRPr="00462556">
        <w:rPr>
          <w:rFonts w:ascii="Palatino" w:hAnsi="Palatino" w:cs="Times New Roman"/>
          <w:color w:val="262626"/>
        </w:rPr>
        <w:t xml:space="preserve"> </w:t>
      </w:r>
      <w:r w:rsidR="00E66731" w:rsidRPr="00462556">
        <w:rPr>
          <w:rFonts w:ascii="Palatino" w:hAnsi="Palatino" w:cs="Times New Roman"/>
          <w:color w:val="262626"/>
        </w:rPr>
        <w:t>created a collection and formal recording all of the knowledge that was known at the time (and</w:t>
      </w:r>
      <w:r w:rsidR="006348A1" w:rsidRPr="00462556">
        <w:rPr>
          <w:rFonts w:ascii="Palatino" w:hAnsi="Palatino" w:cs="Times New Roman"/>
          <w:color w:val="262626"/>
        </w:rPr>
        <w:t xml:space="preserve"> as many believed</w:t>
      </w:r>
      <w:r w:rsidR="00E66731" w:rsidRPr="00462556">
        <w:rPr>
          <w:rFonts w:ascii="Palatino" w:hAnsi="Palatino" w:cs="Times New Roman"/>
          <w:color w:val="262626"/>
        </w:rPr>
        <w:t xml:space="preserve"> would ever b</w:t>
      </w:r>
      <w:r w:rsidR="006348A1" w:rsidRPr="00462556">
        <w:rPr>
          <w:rFonts w:ascii="Palatino" w:hAnsi="Palatino" w:cs="Times New Roman"/>
          <w:color w:val="262626"/>
        </w:rPr>
        <w:t>e known</w:t>
      </w:r>
      <w:r w:rsidR="00385178" w:rsidRPr="00462556">
        <w:rPr>
          <w:rFonts w:ascii="Palatino" w:hAnsi="Palatino" w:cs="Times New Roman"/>
          <w:color w:val="262626"/>
        </w:rPr>
        <w:t>)</w:t>
      </w:r>
      <w:r w:rsidR="00765CD3" w:rsidRPr="00462556">
        <w:rPr>
          <w:rFonts w:ascii="Palatino" w:hAnsi="Palatino" w:cs="Times New Roman"/>
          <w:color w:val="262626"/>
        </w:rPr>
        <w:t>. This</w:t>
      </w:r>
      <w:r w:rsidR="00E66731" w:rsidRPr="00462556">
        <w:rPr>
          <w:rFonts w:ascii="Palatino" w:hAnsi="Palatino" w:cs="Times New Roman"/>
          <w:color w:val="262626"/>
        </w:rPr>
        <w:t xml:space="preserve"> legacy </w:t>
      </w:r>
      <w:r w:rsidR="00765CD3" w:rsidRPr="00462556">
        <w:rPr>
          <w:rFonts w:ascii="Palatino" w:hAnsi="Palatino" w:cs="Times New Roman"/>
          <w:color w:val="262626"/>
        </w:rPr>
        <w:t>would serve as</w:t>
      </w:r>
      <w:r w:rsidR="00E66731" w:rsidRPr="00462556">
        <w:rPr>
          <w:rFonts w:ascii="Palatino" w:hAnsi="Palatino" w:cs="Times New Roman"/>
          <w:color w:val="262626"/>
        </w:rPr>
        <w:t xml:space="preserve"> a written account of</w:t>
      </w:r>
      <w:r w:rsidR="00E66731" w:rsidRPr="00462556">
        <w:rPr>
          <w:rFonts w:ascii="Palatino" w:hAnsi="Palatino" w:cs="Times New Roman"/>
        </w:rPr>
        <w:t xml:space="preserve"> everything authoritative </w:t>
      </w:r>
      <w:r w:rsidR="00E66731" w:rsidRPr="00462556">
        <w:rPr>
          <w:rFonts w:ascii="Palatino" w:hAnsi="Palatino" w:cs="Times New Roman"/>
          <w:color w:val="262626"/>
        </w:rPr>
        <w:t xml:space="preserve">for </w:t>
      </w:r>
      <w:r w:rsidR="006348A1" w:rsidRPr="00462556">
        <w:rPr>
          <w:rFonts w:ascii="Palatino" w:hAnsi="Palatino" w:cs="Times New Roman"/>
          <w:color w:val="262626"/>
        </w:rPr>
        <w:t xml:space="preserve">all </w:t>
      </w:r>
      <w:r w:rsidR="00E66731" w:rsidRPr="00462556">
        <w:rPr>
          <w:rFonts w:ascii="Palatino" w:hAnsi="Palatino" w:cs="Times New Roman"/>
          <w:color w:val="262626"/>
        </w:rPr>
        <w:t xml:space="preserve">future history. </w:t>
      </w:r>
      <w:r w:rsidR="00187EED" w:rsidRPr="00462556">
        <w:rPr>
          <w:rFonts w:ascii="Palatino" w:hAnsi="Palatino" w:cs="Times New Roman"/>
          <w:color w:val="262626"/>
        </w:rPr>
        <w:t xml:space="preserve">Most meaningful literature of this period was didactical in nature with the purpose of </w:t>
      </w:r>
      <w:r w:rsidR="00187EED" w:rsidRPr="00462556">
        <w:rPr>
          <w:rFonts w:ascii="Palatino" w:hAnsi="Palatino" w:cs="Times New Roman"/>
          <w:i/>
          <w:color w:val="262626"/>
          <w:lang w:val="es-ES_tradnl"/>
        </w:rPr>
        <w:t>enseñar deleitando</w:t>
      </w:r>
      <w:r w:rsidR="0010680E" w:rsidRPr="00462556">
        <w:rPr>
          <w:rFonts w:ascii="Palatino" w:hAnsi="Palatino" w:cs="Times New Roman"/>
          <w:color w:val="262626"/>
          <w:lang w:val="es-ES_tradnl"/>
        </w:rPr>
        <w:t xml:space="preserve"> </w:t>
      </w:r>
      <w:r w:rsidR="0010680E" w:rsidRPr="00462556">
        <w:rPr>
          <w:rFonts w:ascii="Palatino" w:hAnsi="Palatino" w:cs="Times New Roman"/>
          <w:color w:val="262626"/>
        </w:rPr>
        <w:t>and ma</w:t>
      </w:r>
      <w:r w:rsidR="00765CD3" w:rsidRPr="00462556">
        <w:rPr>
          <w:rFonts w:ascii="Palatino" w:hAnsi="Palatino" w:cs="Times New Roman"/>
          <w:color w:val="262626"/>
        </w:rPr>
        <w:t>ny</w:t>
      </w:r>
      <w:r w:rsidR="00385178" w:rsidRPr="00462556">
        <w:rPr>
          <w:rFonts w:ascii="Palatino" w:hAnsi="Palatino" w:cs="Times New Roman"/>
          <w:color w:val="262626"/>
        </w:rPr>
        <w:t xml:space="preserve"> </w:t>
      </w:r>
      <w:r w:rsidR="004B2E8B" w:rsidRPr="00462556">
        <w:rPr>
          <w:rFonts w:ascii="Palatino" w:hAnsi="Palatino" w:cs="Times New Roman"/>
          <w:color w:val="262626"/>
        </w:rPr>
        <w:t>influential figures</w:t>
      </w:r>
      <w:r w:rsidR="00385178" w:rsidRPr="00462556">
        <w:rPr>
          <w:rFonts w:ascii="Palatino" w:hAnsi="Palatino" w:cs="Times New Roman"/>
          <w:color w:val="262626"/>
        </w:rPr>
        <w:t xml:space="preserve"> of the time</w:t>
      </w:r>
      <w:r w:rsidR="004B2E8B" w:rsidRPr="00462556">
        <w:rPr>
          <w:rFonts w:ascii="Palatino" w:hAnsi="Palatino" w:cs="Times New Roman"/>
          <w:color w:val="262626"/>
        </w:rPr>
        <w:t xml:space="preserve"> wro</w:t>
      </w:r>
      <w:r w:rsidR="0031389E" w:rsidRPr="00462556">
        <w:rPr>
          <w:rFonts w:ascii="Palatino" w:hAnsi="Palatino" w:cs="Times New Roman"/>
          <w:color w:val="262626"/>
        </w:rPr>
        <w:t>te in Latin, establish</w:t>
      </w:r>
      <w:r w:rsidR="0010680E" w:rsidRPr="00462556">
        <w:rPr>
          <w:rFonts w:ascii="Palatino" w:hAnsi="Palatino" w:cs="Times New Roman"/>
          <w:color w:val="262626"/>
        </w:rPr>
        <w:t xml:space="preserve">ing </w:t>
      </w:r>
      <w:r w:rsidR="00385178" w:rsidRPr="00462556">
        <w:rPr>
          <w:rFonts w:ascii="Palatino" w:hAnsi="Palatino" w:cs="Times New Roman"/>
          <w:color w:val="262626"/>
        </w:rPr>
        <w:t>their a</w:t>
      </w:r>
      <w:r w:rsidR="00765CD3" w:rsidRPr="00462556">
        <w:rPr>
          <w:rFonts w:ascii="Palatino" w:hAnsi="Palatino" w:cs="Times New Roman"/>
          <w:color w:val="262626"/>
        </w:rPr>
        <w:t>uthority and knowledge</w:t>
      </w:r>
      <w:r w:rsidR="00385178" w:rsidRPr="00462556">
        <w:rPr>
          <w:rFonts w:ascii="Palatino" w:hAnsi="Palatino" w:cs="Times New Roman"/>
          <w:color w:val="262626"/>
        </w:rPr>
        <w:t>.</w:t>
      </w:r>
      <w:r w:rsidR="0010680E" w:rsidRPr="00462556">
        <w:rPr>
          <w:rFonts w:ascii="Palatino" w:hAnsi="Palatino" w:cs="Times New Roman"/>
          <w:color w:val="262626"/>
        </w:rPr>
        <w:t xml:space="preserve"> </w:t>
      </w:r>
      <w:r w:rsidR="00187EED" w:rsidRPr="00462556">
        <w:rPr>
          <w:rFonts w:ascii="Palatino" w:hAnsi="Palatino" w:cs="Times New Roman"/>
        </w:rPr>
        <w:t>K</w:t>
      </w:r>
      <w:r w:rsidR="00796EC0" w:rsidRPr="00462556">
        <w:rPr>
          <w:rFonts w:ascii="Palatino" w:hAnsi="Palatino" w:cs="Times New Roman"/>
        </w:rPr>
        <w:t xml:space="preserve">nown as </w:t>
      </w:r>
      <w:r w:rsidR="00796EC0" w:rsidRPr="00462556">
        <w:rPr>
          <w:rFonts w:ascii="Palatino" w:hAnsi="Palatino" w:cs="Times New Roman"/>
          <w:i/>
          <w:color w:val="262626"/>
          <w:lang w:val="es-ES_tradnl"/>
        </w:rPr>
        <w:t>el Sabio</w:t>
      </w:r>
      <w:r w:rsidR="00187EED" w:rsidRPr="00462556">
        <w:rPr>
          <w:rFonts w:ascii="Palatino" w:hAnsi="Palatino" w:cs="Times New Roman"/>
          <w:i/>
          <w:color w:val="262626"/>
          <w:lang w:val="es-ES_tradnl"/>
        </w:rPr>
        <w:t>,</w:t>
      </w:r>
      <w:r w:rsidR="0010680E" w:rsidRPr="00462556">
        <w:rPr>
          <w:rFonts w:ascii="Palatino" w:hAnsi="Palatino" w:cs="Times New Roman"/>
          <w:color w:val="262626"/>
        </w:rPr>
        <w:t xml:space="preserve"> Alfonso X</w:t>
      </w:r>
      <w:r w:rsidR="00187EED" w:rsidRPr="00462556">
        <w:rPr>
          <w:rFonts w:ascii="Palatino" w:hAnsi="Palatino" w:cs="Times New Roman"/>
          <w:color w:val="262626"/>
        </w:rPr>
        <w:t xml:space="preserve"> contributed greatly to</w:t>
      </w:r>
      <w:r w:rsidR="00796EC0" w:rsidRPr="00462556">
        <w:rPr>
          <w:rFonts w:ascii="Palatino" w:hAnsi="Palatino" w:cs="Times New Roman"/>
          <w:color w:val="262626"/>
        </w:rPr>
        <w:t xml:space="preserve"> Spain’s deep reverence</w:t>
      </w:r>
      <w:r w:rsidR="0010680E" w:rsidRPr="00462556">
        <w:rPr>
          <w:rFonts w:ascii="Palatino" w:hAnsi="Palatino" w:cs="Times New Roman"/>
          <w:color w:val="262626"/>
        </w:rPr>
        <w:t xml:space="preserve"> for the written word,</w:t>
      </w:r>
      <w:r w:rsidR="00187EED" w:rsidRPr="00462556">
        <w:rPr>
          <w:rFonts w:ascii="Palatino" w:hAnsi="Palatino" w:cs="Times New Roman"/>
          <w:color w:val="262626"/>
        </w:rPr>
        <w:t xml:space="preserve"> </w:t>
      </w:r>
      <w:r w:rsidR="004B2E8B" w:rsidRPr="00462556">
        <w:rPr>
          <w:rFonts w:ascii="Palatino" w:hAnsi="Palatino" w:cs="Times New Roman"/>
          <w:color w:val="262626"/>
        </w:rPr>
        <w:t>continuing respect for Latin and the</w:t>
      </w:r>
      <w:r w:rsidR="00AF297F" w:rsidRPr="00462556">
        <w:rPr>
          <w:rFonts w:ascii="Palatino" w:hAnsi="Palatino" w:cs="Times New Roman"/>
          <w:color w:val="262626"/>
        </w:rPr>
        <w:t>ir</w:t>
      </w:r>
      <w:r w:rsidR="004B2E8B" w:rsidRPr="00462556">
        <w:rPr>
          <w:rFonts w:ascii="Palatino" w:hAnsi="Palatino" w:cs="Times New Roman"/>
          <w:color w:val="262626"/>
        </w:rPr>
        <w:t xml:space="preserve"> desire to record events for historical purposes</w:t>
      </w:r>
      <w:r w:rsidR="00344A4A" w:rsidRPr="00462556">
        <w:rPr>
          <w:rStyle w:val="FootnoteReference"/>
          <w:rFonts w:ascii="Palatino" w:hAnsi="Palatino" w:cs="Times New Roman"/>
          <w:color w:val="262626"/>
        </w:rPr>
        <w:footnoteReference w:id="3"/>
      </w:r>
      <w:r w:rsidR="004B2E8B" w:rsidRPr="00462556">
        <w:rPr>
          <w:rFonts w:ascii="Palatino" w:hAnsi="Palatino" w:cs="Times New Roman"/>
          <w:color w:val="262626"/>
        </w:rPr>
        <w:t>.</w:t>
      </w:r>
      <w:r w:rsidR="00765CD3" w:rsidRPr="00462556">
        <w:rPr>
          <w:rFonts w:ascii="Palatino" w:hAnsi="Palatino" w:cs="Times New Roman"/>
          <w:color w:val="262626"/>
        </w:rPr>
        <w:t xml:space="preserve"> </w:t>
      </w:r>
      <w:r w:rsidR="001444D3" w:rsidRPr="00462556">
        <w:rPr>
          <w:rFonts w:ascii="Palatino" w:hAnsi="Palatino" w:cs="Times New Roman"/>
          <w:color w:val="262626"/>
        </w:rPr>
        <w:t>This will prove to be important later as</w:t>
      </w:r>
      <w:r w:rsidR="00EE6030" w:rsidRPr="00462556">
        <w:rPr>
          <w:rFonts w:ascii="Palatino" w:hAnsi="Palatino" w:cs="Times New Roman"/>
          <w:color w:val="262626"/>
        </w:rPr>
        <w:t xml:space="preserve"> e</w:t>
      </w:r>
      <w:r w:rsidR="000A1097" w:rsidRPr="00462556">
        <w:rPr>
          <w:rFonts w:ascii="Palatino" w:hAnsi="Palatino" w:cs="Times New Roman"/>
          <w:color w:val="262626"/>
        </w:rPr>
        <w:t xml:space="preserve">arly explorers such as Columbus and Vespucci </w:t>
      </w:r>
      <w:r w:rsidR="00EE6030" w:rsidRPr="00462556">
        <w:rPr>
          <w:rFonts w:ascii="Palatino" w:hAnsi="Palatino" w:cs="Times New Roman"/>
          <w:color w:val="262626"/>
        </w:rPr>
        <w:t>continue</w:t>
      </w:r>
      <w:r w:rsidR="001444D3" w:rsidRPr="00462556">
        <w:rPr>
          <w:rFonts w:ascii="Palatino" w:hAnsi="Palatino" w:cs="Times New Roman"/>
          <w:color w:val="262626"/>
        </w:rPr>
        <w:t xml:space="preserve"> this tradition </w:t>
      </w:r>
      <w:r w:rsidR="000A1097" w:rsidRPr="00462556">
        <w:rPr>
          <w:rFonts w:ascii="Palatino" w:hAnsi="Palatino" w:cs="Times New Roman"/>
          <w:color w:val="262626"/>
        </w:rPr>
        <w:t>of</w:t>
      </w:r>
      <w:r w:rsidR="00765CD3" w:rsidRPr="00462556">
        <w:rPr>
          <w:rFonts w:ascii="Palatino" w:hAnsi="Palatino" w:cs="Times New Roman"/>
          <w:color w:val="262626"/>
        </w:rPr>
        <w:t xml:space="preserve"> record</w:t>
      </w:r>
      <w:r w:rsidR="006F0882" w:rsidRPr="00462556">
        <w:rPr>
          <w:rFonts w:ascii="Palatino" w:hAnsi="Palatino" w:cs="Times New Roman"/>
          <w:color w:val="262626"/>
        </w:rPr>
        <w:t>ing</w:t>
      </w:r>
      <w:r w:rsidR="000A1097" w:rsidRPr="00462556">
        <w:rPr>
          <w:rFonts w:ascii="Palatino" w:hAnsi="Palatino" w:cs="Times New Roman"/>
          <w:color w:val="262626"/>
        </w:rPr>
        <w:t xml:space="preserve"> their tales</w:t>
      </w:r>
      <w:r w:rsidR="00765CD3" w:rsidRPr="00462556">
        <w:rPr>
          <w:rFonts w:ascii="Palatino" w:hAnsi="Palatino" w:cs="Times New Roman"/>
          <w:color w:val="262626"/>
        </w:rPr>
        <w:t xml:space="preserve"> </w:t>
      </w:r>
      <w:r w:rsidR="001444D3" w:rsidRPr="00462556">
        <w:rPr>
          <w:rFonts w:ascii="Palatino" w:hAnsi="Palatino" w:cs="Times New Roman"/>
          <w:color w:val="262626"/>
        </w:rPr>
        <w:t>“</w:t>
      </w:r>
      <w:r w:rsidR="00765CD3" w:rsidRPr="00462556">
        <w:rPr>
          <w:rFonts w:ascii="Palatino" w:hAnsi="Palatino" w:cs="Times New Roman"/>
          <w:color w:val="262626"/>
        </w:rPr>
        <w:t>for history</w:t>
      </w:r>
      <w:r w:rsidR="001444D3" w:rsidRPr="00462556">
        <w:rPr>
          <w:rFonts w:ascii="Palatino" w:hAnsi="Palatino" w:cs="Times New Roman"/>
          <w:color w:val="262626"/>
        </w:rPr>
        <w:t xml:space="preserve">”. </w:t>
      </w:r>
      <w:r w:rsidR="00EE6030" w:rsidRPr="00462556">
        <w:rPr>
          <w:rFonts w:ascii="Palatino" w:hAnsi="Palatino" w:cs="Times New Roman"/>
          <w:color w:val="262626"/>
        </w:rPr>
        <w:t>Their</w:t>
      </w:r>
      <w:r w:rsidR="00765CD3" w:rsidRPr="00462556">
        <w:rPr>
          <w:rFonts w:ascii="Palatino" w:hAnsi="Palatino" w:cs="Times New Roman"/>
          <w:color w:val="262626"/>
        </w:rPr>
        <w:t xml:space="preserve"> documentation</w:t>
      </w:r>
      <w:r w:rsidR="0000342F" w:rsidRPr="00462556">
        <w:rPr>
          <w:rFonts w:ascii="Palatino" w:hAnsi="Palatino" w:cs="Times New Roman"/>
          <w:color w:val="262626"/>
        </w:rPr>
        <w:t xml:space="preserve"> would</w:t>
      </w:r>
      <w:r w:rsidR="00EE6030" w:rsidRPr="00462556">
        <w:rPr>
          <w:rFonts w:ascii="Palatino" w:hAnsi="Palatino" w:cs="Times New Roman"/>
          <w:color w:val="262626"/>
        </w:rPr>
        <w:t xml:space="preserve"> provide the world with the first indigenous images, borne out of a Western perspective.</w:t>
      </w:r>
    </w:p>
    <w:p w14:paraId="55BB62EF" w14:textId="76E45856" w:rsidR="007E3777" w:rsidRPr="00462556" w:rsidRDefault="00AE2DCC" w:rsidP="00306712">
      <w:pPr>
        <w:spacing w:after="0" w:line="360" w:lineRule="auto"/>
        <w:ind w:firstLine="720"/>
        <w:rPr>
          <w:rFonts w:ascii="Palatino" w:hAnsi="Palatino" w:cs="Times New Roman"/>
          <w:lang w:val="es-ES_tradnl"/>
        </w:rPr>
      </w:pPr>
      <w:r w:rsidRPr="00462556">
        <w:rPr>
          <w:rFonts w:ascii="Palatino" w:hAnsi="Palatino" w:cs="Times New Roman"/>
          <w:color w:val="262626"/>
        </w:rPr>
        <w:t xml:space="preserve">To understand the convergence of factors, we must now examine how </w:t>
      </w:r>
      <w:r w:rsidR="007E3777" w:rsidRPr="00462556">
        <w:rPr>
          <w:rFonts w:ascii="Palatino" w:hAnsi="Palatino" w:cs="Times New Roman"/>
        </w:rPr>
        <w:t>Spain moves towards</w:t>
      </w:r>
      <w:r w:rsidR="00EE6030" w:rsidRPr="00462556">
        <w:rPr>
          <w:rFonts w:ascii="Palatino" w:hAnsi="Palatino" w:cs="Times New Roman"/>
        </w:rPr>
        <w:t xml:space="preserve"> its</w:t>
      </w:r>
      <w:r w:rsidR="00D447EA" w:rsidRPr="00462556">
        <w:rPr>
          <w:rFonts w:ascii="Palatino" w:hAnsi="Palatino" w:cs="Times New Roman"/>
        </w:rPr>
        <w:t xml:space="preserve"> Renaissance i</w:t>
      </w:r>
      <w:r w:rsidR="00BA1E4A" w:rsidRPr="00462556">
        <w:rPr>
          <w:rFonts w:ascii="Palatino" w:hAnsi="Palatino" w:cs="Times New Roman"/>
        </w:rPr>
        <w:t>n 1492 with five key</w:t>
      </w:r>
      <w:r w:rsidR="00D447EA" w:rsidRPr="00462556">
        <w:rPr>
          <w:rFonts w:ascii="Palatino" w:hAnsi="Palatino" w:cs="Times New Roman"/>
        </w:rPr>
        <w:t xml:space="preserve"> events in history. First, the unification of the Christian kingdom</w:t>
      </w:r>
      <w:r w:rsidR="007536C4" w:rsidRPr="00462556">
        <w:rPr>
          <w:rFonts w:ascii="Palatino" w:hAnsi="Palatino" w:cs="Times New Roman"/>
        </w:rPr>
        <w:t xml:space="preserve">s of Castile and Aragon </w:t>
      </w:r>
      <w:r w:rsidR="007E3777" w:rsidRPr="00462556">
        <w:rPr>
          <w:rFonts w:ascii="Palatino" w:hAnsi="Palatino" w:cs="Times New Roman"/>
        </w:rPr>
        <w:t xml:space="preserve">that </w:t>
      </w:r>
      <w:r w:rsidR="007536C4" w:rsidRPr="00462556">
        <w:rPr>
          <w:rFonts w:ascii="Palatino" w:hAnsi="Palatino" w:cs="Times New Roman"/>
        </w:rPr>
        <w:t>bega</w:t>
      </w:r>
      <w:r w:rsidR="00D447EA" w:rsidRPr="00462556">
        <w:rPr>
          <w:rFonts w:ascii="Palatino" w:hAnsi="Palatino" w:cs="Times New Roman"/>
        </w:rPr>
        <w:t xml:space="preserve">n with the marriage of </w:t>
      </w:r>
      <w:hyperlink r:id="rId23" w:history="1">
        <w:r w:rsidR="000710CC" w:rsidRPr="00462556">
          <w:rPr>
            <w:rFonts w:ascii="Palatino" w:hAnsi="Palatino" w:cs="Times New Roman"/>
          </w:rPr>
          <w:t>Ferdinand II and Isabella I.</w:t>
        </w:r>
        <w:r w:rsidR="00D447EA" w:rsidRPr="00462556">
          <w:rPr>
            <w:rFonts w:ascii="Palatino" w:hAnsi="Palatino" w:cs="Times New Roman"/>
          </w:rPr>
          <w:t xml:space="preserve"> Second, the fall of Granada, which</w:t>
        </w:r>
        <w:r w:rsidR="00D8337E" w:rsidRPr="00462556">
          <w:rPr>
            <w:rFonts w:ascii="Palatino" w:hAnsi="Palatino" w:cs="Times New Roman"/>
          </w:rPr>
          <w:t xml:space="preserve"> effectively</w:t>
        </w:r>
        <w:r w:rsidR="00D447EA" w:rsidRPr="00462556">
          <w:rPr>
            <w:rFonts w:ascii="Palatino" w:hAnsi="Palatino" w:cs="Times New Roman"/>
          </w:rPr>
          <w:t xml:space="preserve"> ended the eight hundred yearlong Moorish control in the </w:t>
        </w:r>
        <w:hyperlink r:id="rId24" w:history="1">
          <w:r w:rsidR="00D447EA" w:rsidRPr="00462556">
            <w:rPr>
              <w:rFonts w:ascii="Palatino" w:hAnsi="Palatino" w:cs="Times New Roman"/>
            </w:rPr>
            <w:t>Iberian Peninsula</w:t>
          </w:r>
        </w:hyperlink>
        <w:r w:rsidR="00D447EA" w:rsidRPr="00462556">
          <w:rPr>
            <w:rFonts w:ascii="Palatino" w:hAnsi="Palatino" w:cs="Times New Roman"/>
          </w:rPr>
          <w:t>.</w:t>
        </w:r>
      </w:hyperlink>
      <w:r w:rsidR="00D447EA" w:rsidRPr="00462556">
        <w:rPr>
          <w:rFonts w:ascii="Palatino" w:hAnsi="Palatino" w:cs="Times New Roman"/>
        </w:rPr>
        <w:t xml:space="preserve"> </w:t>
      </w:r>
      <w:r w:rsidR="00E04A46" w:rsidRPr="00462556">
        <w:rPr>
          <w:rFonts w:ascii="Palatino" w:hAnsi="Palatino" w:cs="Times New Roman"/>
        </w:rPr>
        <w:t>Third,</w:t>
      </w:r>
      <w:r w:rsidR="00D447EA" w:rsidRPr="00462556">
        <w:rPr>
          <w:rFonts w:ascii="Palatino" w:hAnsi="Palatino" w:cs="Times New Roman"/>
        </w:rPr>
        <w:t xml:space="preserve"> </w:t>
      </w:r>
      <w:r w:rsidR="00BA5389" w:rsidRPr="00462556">
        <w:rPr>
          <w:rFonts w:ascii="Palatino" w:hAnsi="Palatino" w:cs="Times New Roman"/>
        </w:rPr>
        <w:t xml:space="preserve">the publication of </w:t>
      </w:r>
      <w:r w:rsidR="00D447EA" w:rsidRPr="00462556">
        <w:rPr>
          <w:rFonts w:ascii="Palatino" w:hAnsi="Palatino" w:cs="Times New Roman"/>
          <w:bCs/>
          <w:i/>
          <w:iCs/>
          <w:lang w:val="es-ES_tradnl"/>
        </w:rPr>
        <w:t>Gramática de la lengua castellana</w:t>
      </w:r>
      <w:r w:rsidR="00D447EA" w:rsidRPr="00462556">
        <w:rPr>
          <w:rFonts w:ascii="Palatino" w:hAnsi="Palatino" w:cs="Times New Roman"/>
        </w:rPr>
        <w:t xml:space="preserve"> (Grammar of the Castilian language)</w:t>
      </w:r>
      <w:r w:rsidR="00BA5389" w:rsidRPr="00462556">
        <w:rPr>
          <w:rFonts w:ascii="Palatino" w:hAnsi="Palatino" w:cs="Times New Roman"/>
        </w:rPr>
        <w:t xml:space="preserve"> in 1492</w:t>
      </w:r>
      <w:r w:rsidR="00E04A46" w:rsidRPr="00462556">
        <w:rPr>
          <w:rFonts w:ascii="Palatino" w:hAnsi="Palatino" w:cs="Times New Roman"/>
        </w:rPr>
        <w:t xml:space="preserve"> </w:t>
      </w:r>
      <w:r w:rsidR="007E3777" w:rsidRPr="00462556">
        <w:rPr>
          <w:rFonts w:ascii="Palatino" w:hAnsi="Palatino" w:cs="Times New Roman"/>
        </w:rPr>
        <w:t>by</w:t>
      </w:r>
      <w:r w:rsidR="00D447EA" w:rsidRPr="00462556">
        <w:rPr>
          <w:rFonts w:ascii="Palatino" w:hAnsi="Palatino" w:cs="Times New Roman"/>
        </w:rPr>
        <w:t xml:space="preserve"> </w:t>
      </w:r>
      <w:hyperlink r:id="rId25" w:history="1">
        <w:r w:rsidR="00D447EA" w:rsidRPr="00462556">
          <w:rPr>
            <w:rFonts w:ascii="Palatino" w:hAnsi="Palatino" w:cs="Times New Roman"/>
          </w:rPr>
          <w:t>Antonio de Nebrija</w:t>
        </w:r>
      </w:hyperlink>
      <w:r w:rsidR="007E3777" w:rsidRPr="00462556">
        <w:rPr>
          <w:rFonts w:ascii="Palatino" w:hAnsi="Palatino" w:cs="Times New Roman"/>
        </w:rPr>
        <w:t>. This</w:t>
      </w:r>
      <w:r w:rsidR="00BA5389" w:rsidRPr="00462556">
        <w:rPr>
          <w:rFonts w:ascii="Palatino" w:hAnsi="Palatino" w:cs="Times New Roman"/>
        </w:rPr>
        <w:t xml:space="preserve"> document,</w:t>
      </w:r>
      <w:r w:rsidR="00D447EA" w:rsidRPr="00462556">
        <w:rPr>
          <w:rFonts w:ascii="Palatino" w:hAnsi="Palatino" w:cs="Times New Roman"/>
        </w:rPr>
        <w:t xml:space="preserve"> dedicated to the </w:t>
      </w:r>
      <w:hyperlink r:id="rId26" w:history="1">
        <w:r w:rsidR="00D447EA" w:rsidRPr="00462556">
          <w:rPr>
            <w:rFonts w:ascii="Palatino" w:hAnsi="Palatino" w:cs="Times New Roman"/>
          </w:rPr>
          <w:t>Spanish language</w:t>
        </w:r>
      </w:hyperlink>
      <w:r w:rsidR="00E04A46" w:rsidRPr="00462556">
        <w:rPr>
          <w:rFonts w:ascii="Palatino" w:hAnsi="Palatino" w:cs="Times New Roman"/>
        </w:rPr>
        <w:t xml:space="preserve"> and its rules</w:t>
      </w:r>
      <w:r w:rsidR="00BA5389" w:rsidRPr="00462556">
        <w:rPr>
          <w:rFonts w:ascii="Palatino" w:hAnsi="Palatino" w:cs="Times New Roman"/>
        </w:rPr>
        <w:t>,</w:t>
      </w:r>
      <w:r w:rsidR="007536C4" w:rsidRPr="00462556">
        <w:rPr>
          <w:rFonts w:ascii="Palatino" w:hAnsi="Palatino" w:cs="Times New Roman"/>
        </w:rPr>
        <w:t xml:space="preserve"> </w:t>
      </w:r>
      <w:r w:rsidR="00BA5389" w:rsidRPr="00462556">
        <w:rPr>
          <w:rFonts w:ascii="Palatino" w:hAnsi="Palatino" w:cs="Times New Roman"/>
        </w:rPr>
        <w:t xml:space="preserve">would foster </w:t>
      </w:r>
      <w:r w:rsidR="007E3777" w:rsidRPr="00462556">
        <w:rPr>
          <w:rFonts w:ascii="Palatino" w:hAnsi="Palatino" w:cs="Times New Roman"/>
        </w:rPr>
        <w:t>the formation and</w:t>
      </w:r>
      <w:r w:rsidR="00D447EA" w:rsidRPr="00462556">
        <w:rPr>
          <w:rFonts w:ascii="Palatino" w:hAnsi="Palatino" w:cs="Times New Roman"/>
        </w:rPr>
        <w:t xml:space="preserve"> unification of one </w:t>
      </w:r>
      <w:r w:rsidR="00385178" w:rsidRPr="00462556">
        <w:rPr>
          <w:rFonts w:ascii="Palatino" w:hAnsi="Palatino" w:cs="Times New Roman"/>
        </w:rPr>
        <w:t xml:space="preserve">single </w:t>
      </w:r>
      <w:r w:rsidR="00BA5389" w:rsidRPr="00462556">
        <w:rPr>
          <w:rFonts w:ascii="Palatino" w:hAnsi="Palatino" w:cs="Times New Roman"/>
        </w:rPr>
        <w:t>authorized language,</w:t>
      </w:r>
      <w:r w:rsidR="00385178" w:rsidRPr="00462556">
        <w:rPr>
          <w:rFonts w:ascii="Palatino" w:hAnsi="Palatino" w:cs="Times New Roman"/>
        </w:rPr>
        <w:t xml:space="preserve"> </w:t>
      </w:r>
      <w:r w:rsidR="00D447EA" w:rsidRPr="00462556">
        <w:rPr>
          <w:rFonts w:ascii="Palatino" w:hAnsi="Palatino" w:cs="Times New Roman"/>
        </w:rPr>
        <w:t>Castilian. Fourth, the expuls</w:t>
      </w:r>
      <w:r w:rsidR="0000342F" w:rsidRPr="00462556">
        <w:rPr>
          <w:rFonts w:ascii="Palatino" w:hAnsi="Palatino" w:cs="Times New Roman"/>
        </w:rPr>
        <w:t>ion of the Moors and the Jews from</w:t>
      </w:r>
      <w:r w:rsidR="00D447EA" w:rsidRPr="00462556">
        <w:rPr>
          <w:rFonts w:ascii="Palatino" w:hAnsi="Palatino" w:cs="Times New Roman"/>
        </w:rPr>
        <w:t xml:space="preserve"> </w:t>
      </w:r>
      <w:r w:rsidR="00884C42" w:rsidRPr="00462556">
        <w:rPr>
          <w:rFonts w:ascii="Palatino" w:hAnsi="Palatino" w:cs="Times New Roman"/>
        </w:rPr>
        <w:t>Spain, which meant that all</w:t>
      </w:r>
      <w:r w:rsidR="0000342F" w:rsidRPr="00462556">
        <w:rPr>
          <w:rFonts w:ascii="Palatino" w:hAnsi="Palatino" w:cs="Times New Roman"/>
        </w:rPr>
        <w:t xml:space="preserve"> citizens were forced to either</w:t>
      </w:r>
      <w:r w:rsidR="00385178" w:rsidRPr="00462556">
        <w:rPr>
          <w:rFonts w:ascii="Palatino" w:hAnsi="Palatino" w:cs="Times New Roman"/>
        </w:rPr>
        <w:t xml:space="preserve"> </w:t>
      </w:r>
      <w:r w:rsidR="00D447EA" w:rsidRPr="00462556">
        <w:rPr>
          <w:rFonts w:ascii="Palatino" w:hAnsi="Palatino" w:cs="Times New Roman"/>
        </w:rPr>
        <w:t xml:space="preserve">convert </w:t>
      </w:r>
      <w:r w:rsidR="0000342F" w:rsidRPr="00462556">
        <w:rPr>
          <w:rFonts w:ascii="Palatino" w:hAnsi="Palatino" w:cs="Times New Roman"/>
        </w:rPr>
        <w:t>to Christianity</w:t>
      </w:r>
      <w:r w:rsidR="00E04A46" w:rsidRPr="00462556">
        <w:rPr>
          <w:rFonts w:ascii="Palatino" w:hAnsi="Palatino" w:cs="Times New Roman"/>
        </w:rPr>
        <w:t xml:space="preserve"> or face exile </w:t>
      </w:r>
      <w:r w:rsidR="00385178" w:rsidRPr="00462556">
        <w:rPr>
          <w:rFonts w:ascii="Palatino" w:hAnsi="Palatino" w:cs="Times New Roman"/>
        </w:rPr>
        <w:t xml:space="preserve">to Muslim </w:t>
      </w:r>
      <w:r w:rsidR="00884C42" w:rsidRPr="00462556">
        <w:rPr>
          <w:rFonts w:ascii="Palatino" w:hAnsi="Palatino" w:cs="Times New Roman"/>
        </w:rPr>
        <w:t>North</w:t>
      </w:r>
      <w:r w:rsidR="00E04A46" w:rsidRPr="00462556">
        <w:rPr>
          <w:rFonts w:ascii="Palatino" w:hAnsi="Palatino" w:cs="Times New Roman"/>
        </w:rPr>
        <w:t xml:space="preserve"> Africa</w:t>
      </w:r>
      <w:r w:rsidR="00D447EA" w:rsidRPr="00462556">
        <w:rPr>
          <w:rFonts w:ascii="Palatino" w:hAnsi="Palatino" w:cs="Times New Roman"/>
        </w:rPr>
        <w:t>.</w:t>
      </w:r>
      <w:r w:rsidR="00884C42" w:rsidRPr="00462556">
        <w:rPr>
          <w:rFonts w:ascii="Palatino" w:hAnsi="Palatino" w:cs="Times New Roman"/>
        </w:rPr>
        <w:t xml:space="preserve"> Those </w:t>
      </w:r>
      <w:r w:rsidR="00884C42" w:rsidRPr="00462556">
        <w:rPr>
          <w:rFonts w:ascii="Palatino" w:hAnsi="Palatino" w:cs="Times New Roman"/>
          <w:i/>
          <w:lang w:val="es-ES_tradnl"/>
        </w:rPr>
        <w:t>conversos</w:t>
      </w:r>
      <w:r w:rsidR="00D62F92" w:rsidRPr="00462556">
        <w:rPr>
          <w:rFonts w:ascii="Palatino" w:hAnsi="Palatino" w:cs="Times New Roman"/>
        </w:rPr>
        <w:t xml:space="preserve"> who</w:t>
      </w:r>
      <w:r w:rsidR="00D51F26" w:rsidRPr="00462556">
        <w:rPr>
          <w:rFonts w:ascii="Palatino" w:hAnsi="Palatino" w:cs="Times New Roman"/>
        </w:rPr>
        <w:t xml:space="preserve"> </w:t>
      </w:r>
      <w:r w:rsidR="00884C42" w:rsidRPr="00462556">
        <w:rPr>
          <w:rFonts w:ascii="Palatino" w:hAnsi="Palatino" w:cs="Times New Roman"/>
        </w:rPr>
        <w:t>convert</w:t>
      </w:r>
      <w:r w:rsidR="00F9392F" w:rsidRPr="00462556">
        <w:rPr>
          <w:rFonts w:ascii="Palatino" w:hAnsi="Palatino" w:cs="Times New Roman"/>
        </w:rPr>
        <w:t>ed</w:t>
      </w:r>
      <w:r w:rsidR="00884C42" w:rsidRPr="00462556">
        <w:rPr>
          <w:rFonts w:ascii="Palatino" w:hAnsi="Palatino" w:cs="Times New Roman"/>
        </w:rPr>
        <w:t xml:space="preserve"> </w:t>
      </w:r>
      <w:r w:rsidR="00D51F26" w:rsidRPr="00462556">
        <w:rPr>
          <w:rFonts w:ascii="Palatino" w:hAnsi="Palatino" w:cs="Times New Roman"/>
        </w:rPr>
        <w:t>and r</w:t>
      </w:r>
      <w:r w:rsidR="00D62F92" w:rsidRPr="00462556">
        <w:rPr>
          <w:rFonts w:ascii="Palatino" w:hAnsi="Palatino" w:cs="Times New Roman"/>
        </w:rPr>
        <w:t>emained in the country were met with</w:t>
      </w:r>
      <w:r w:rsidR="000F1614" w:rsidRPr="00462556">
        <w:rPr>
          <w:rFonts w:ascii="Palatino" w:hAnsi="Palatino" w:cs="Times New Roman"/>
        </w:rPr>
        <w:t xml:space="preserve"> </w:t>
      </w:r>
      <w:r w:rsidR="00385178" w:rsidRPr="00462556">
        <w:rPr>
          <w:rFonts w:ascii="Palatino" w:hAnsi="Palatino" w:cs="Times New Roman"/>
        </w:rPr>
        <w:t xml:space="preserve">severe </w:t>
      </w:r>
      <w:r w:rsidR="000F1614" w:rsidRPr="00462556">
        <w:rPr>
          <w:rFonts w:ascii="Palatino" w:hAnsi="Palatino" w:cs="Times New Roman"/>
        </w:rPr>
        <w:t xml:space="preserve">suspicion and mistrust. </w:t>
      </w:r>
      <w:r w:rsidR="003A0471" w:rsidRPr="00462556">
        <w:rPr>
          <w:rFonts w:ascii="Palatino" w:hAnsi="Palatino" w:cs="Times New Roman"/>
        </w:rPr>
        <w:t>Those whose Christian ancestry were</w:t>
      </w:r>
      <w:r w:rsidR="00385178" w:rsidRPr="00462556">
        <w:rPr>
          <w:rFonts w:ascii="Palatino" w:hAnsi="Palatino" w:cs="Times New Roman"/>
        </w:rPr>
        <w:t xml:space="preserve"> pure</w:t>
      </w:r>
      <w:r w:rsidR="00884C42" w:rsidRPr="00462556">
        <w:rPr>
          <w:rFonts w:ascii="Palatino" w:hAnsi="Palatino" w:cs="Times New Roman"/>
        </w:rPr>
        <w:t xml:space="preserve"> and undiluted,</w:t>
      </w:r>
      <w:r w:rsidR="00385178" w:rsidRPr="00462556">
        <w:rPr>
          <w:rFonts w:ascii="Palatino" w:hAnsi="Palatino" w:cs="Times New Roman"/>
        </w:rPr>
        <w:t xml:space="preserve"> </w:t>
      </w:r>
      <w:r w:rsidR="00884C42" w:rsidRPr="00462556">
        <w:rPr>
          <w:rFonts w:ascii="Palatino" w:hAnsi="Palatino" w:cs="Times New Roman"/>
        </w:rPr>
        <w:t xml:space="preserve">the </w:t>
      </w:r>
      <w:r w:rsidR="00884C42" w:rsidRPr="00462556">
        <w:rPr>
          <w:rFonts w:ascii="Palatino" w:hAnsi="Palatino" w:cs="Times New Roman"/>
          <w:i/>
          <w:lang w:val="es-ES_tradnl"/>
        </w:rPr>
        <w:t>cristianos viejos</w:t>
      </w:r>
      <w:r w:rsidR="003A0471" w:rsidRPr="00462556">
        <w:rPr>
          <w:rFonts w:ascii="Palatino" w:hAnsi="Palatino" w:cs="Times New Roman"/>
          <w:i/>
          <w:lang w:val="es-ES_tradnl"/>
        </w:rPr>
        <w:t>,</w:t>
      </w:r>
      <w:r w:rsidR="00884C42" w:rsidRPr="00462556">
        <w:rPr>
          <w:rFonts w:ascii="Palatino" w:hAnsi="Palatino" w:cs="Times New Roman"/>
        </w:rPr>
        <w:t xml:space="preserve"> </w:t>
      </w:r>
      <w:r w:rsidR="000F1614" w:rsidRPr="00462556">
        <w:rPr>
          <w:rFonts w:ascii="Palatino" w:hAnsi="Palatino" w:cs="Times New Roman"/>
        </w:rPr>
        <w:t>were</w:t>
      </w:r>
      <w:r w:rsidR="00385178" w:rsidRPr="00462556">
        <w:rPr>
          <w:rFonts w:ascii="Palatino" w:hAnsi="Palatino" w:cs="Times New Roman"/>
        </w:rPr>
        <w:t xml:space="preserve"> considered</w:t>
      </w:r>
      <w:r w:rsidR="000F1614" w:rsidRPr="00462556">
        <w:rPr>
          <w:rFonts w:ascii="Palatino" w:hAnsi="Palatino" w:cs="Times New Roman"/>
        </w:rPr>
        <w:t xml:space="preserve"> the</w:t>
      </w:r>
      <w:r w:rsidR="00385178" w:rsidRPr="00462556">
        <w:rPr>
          <w:rFonts w:ascii="Palatino" w:hAnsi="Palatino" w:cs="Times New Roman"/>
        </w:rPr>
        <w:t xml:space="preserve"> most</w:t>
      </w:r>
      <w:r w:rsidR="000F1614" w:rsidRPr="00462556">
        <w:rPr>
          <w:rFonts w:ascii="Palatino" w:hAnsi="Palatino" w:cs="Times New Roman"/>
        </w:rPr>
        <w:t xml:space="preserve"> elite</w:t>
      </w:r>
      <w:r w:rsidR="00BA1E4A" w:rsidRPr="00462556">
        <w:rPr>
          <w:rFonts w:ascii="Palatino" w:hAnsi="Palatino" w:cs="Times New Roman"/>
        </w:rPr>
        <w:t xml:space="preserve"> in society. All others</w:t>
      </w:r>
      <w:r w:rsidR="00385178" w:rsidRPr="00462556">
        <w:rPr>
          <w:rFonts w:ascii="Palatino" w:hAnsi="Palatino" w:cs="Times New Roman"/>
        </w:rPr>
        <w:t xml:space="preserve"> </w:t>
      </w:r>
      <w:r w:rsidR="00BA1E4A" w:rsidRPr="00462556">
        <w:rPr>
          <w:rFonts w:ascii="Palatino" w:hAnsi="Palatino" w:cs="Times New Roman"/>
        </w:rPr>
        <w:t xml:space="preserve">were </w:t>
      </w:r>
      <w:r w:rsidR="00385178" w:rsidRPr="00462556">
        <w:rPr>
          <w:rFonts w:ascii="Palatino" w:hAnsi="Palatino" w:cs="Times New Roman"/>
        </w:rPr>
        <w:t xml:space="preserve">deemed </w:t>
      </w:r>
      <w:r w:rsidR="00D51F26" w:rsidRPr="00462556">
        <w:rPr>
          <w:rFonts w:ascii="Palatino" w:hAnsi="Palatino" w:cs="Times New Roman"/>
        </w:rPr>
        <w:t>inferior.</w:t>
      </w:r>
      <w:r w:rsidR="00D447EA" w:rsidRPr="00462556">
        <w:rPr>
          <w:rFonts w:ascii="Palatino" w:hAnsi="Palatino" w:cs="Times New Roman"/>
        </w:rPr>
        <w:t xml:space="preserve"> Fifth, the exploration of the New World by Columbus who, being refused by Portugal, was financed by the Catholic Kings.</w:t>
      </w:r>
    </w:p>
    <w:p w14:paraId="07D7ACF3" w14:textId="614D5806" w:rsidR="00E620F4" w:rsidRPr="00462556" w:rsidRDefault="00884C42" w:rsidP="00306712">
      <w:pPr>
        <w:spacing w:after="0" w:line="360" w:lineRule="auto"/>
        <w:ind w:firstLine="720"/>
        <w:rPr>
          <w:rFonts w:ascii="Palatino" w:hAnsi="Palatino" w:cs="Times New Roman"/>
        </w:rPr>
      </w:pPr>
      <w:r w:rsidRPr="00462556">
        <w:rPr>
          <w:rFonts w:ascii="Palatino" w:hAnsi="Palatino" w:cs="Times New Roman"/>
        </w:rPr>
        <w:t>Spain, now</w:t>
      </w:r>
      <w:r w:rsidR="00D447EA" w:rsidRPr="00462556">
        <w:rPr>
          <w:rFonts w:ascii="Palatino" w:hAnsi="Palatino" w:cs="Times New Roman"/>
        </w:rPr>
        <w:t xml:space="preserve"> without any major internal territorial conflict,</w:t>
      </w:r>
      <w:r w:rsidR="00895565" w:rsidRPr="00462556">
        <w:rPr>
          <w:rFonts w:ascii="Palatino" w:hAnsi="Palatino" w:cs="Times New Roman"/>
        </w:rPr>
        <w:t xml:space="preserve"> </w:t>
      </w:r>
      <w:r w:rsidR="00D447EA" w:rsidRPr="00462556">
        <w:rPr>
          <w:rFonts w:ascii="Palatino" w:hAnsi="Palatino" w:cs="Times New Roman"/>
        </w:rPr>
        <w:t>could embark on a great phase of exploratio</w:t>
      </w:r>
      <w:r w:rsidR="003747E8" w:rsidRPr="00462556">
        <w:rPr>
          <w:rFonts w:ascii="Palatino" w:hAnsi="Palatino" w:cs="Times New Roman"/>
        </w:rPr>
        <w:t>n and colonization around the gl</w:t>
      </w:r>
      <w:r w:rsidR="00D447EA" w:rsidRPr="00462556">
        <w:rPr>
          <w:rFonts w:ascii="Palatino" w:hAnsi="Palatino" w:cs="Times New Roman"/>
        </w:rPr>
        <w:t xml:space="preserve">obe. </w:t>
      </w:r>
      <w:r w:rsidR="00D62F92" w:rsidRPr="00462556">
        <w:rPr>
          <w:rFonts w:ascii="Palatino" w:hAnsi="Palatino" w:cs="Times New Roman"/>
        </w:rPr>
        <w:t xml:space="preserve">How the </w:t>
      </w:r>
      <w:r w:rsidRPr="00462556">
        <w:rPr>
          <w:rFonts w:ascii="Palatino" w:hAnsi="Palatino" w:cs="Times New Roman"/>
        </w:rPr>
        <w:t>Christians dealt with the Moors who they</w:t>
      </w:r>
      <w:r w:rsidR="00D62F92" w:rsidRPr="00462556">
        <w:rPr>
          <w:rFonts w:ascii="Palatino" w:hAnsi="Palatino" w:cs="Times New Roman"/>
        </w:rPr>
        <w:t xml:space="preserve"> had defeated would foreshadow much of what would happen in the new world. </w:t>
      </w:r>
      <w:r w:rsidR="00762B6A" w:rsidRPr="00462556">
        <w:rPr>
          <w:rFonts w:ascii="Palatino" w:hAnsi="Palatino" w:cs="Times New Roman"/>
        </w:rPr>
        <w:t xml:space="preserve">The papal bull from </w:t>
      </w:r>
      <w:r w:rsidR="003747E8" w:rsidRPr="00462556">
        <w:rPr>
          <w:rFonts w:ascii="Palatino" w:hAnsi="Palatino" w:cs="Times New Roman"/>
        </w:rPr>
        <w:t xml:space="preserve">Pope Alexander VI </w:t>
      </w:r>
      <w:r w:rsidR="00CA0597" w:rsidRPr="00462556">
        <w:rPr>
          <w:rFonts w:ascii="Palatino" w:hAnsi="Palatino" w:cs="Times New Roman"/>
        </w:rPr>
        <w:t xml:space="preserve">of Spain in 1493 </w:t>
      </w:r>
      <w:r w:rsidR="003747E8" w:rsidRPr="00462556">
        <w:rPr>
          <w:rFonts w:ascii="Palatino" w:hAnsi="Palatino" w:cs="Times New Roman"/>
        </w:rPr>
        <w:t xml:space="preserve">expressly donated power and </w:t>
      </w:r>
      <w:r w:rsidR="00BA1E4A" w:rsidRPr="00462556">
        <w:rPr>
          <w:rFonts w:ascii="Palatino" w:hAnsi="Palatino" w:cs="Times New Roman"/>
        </w:rPr>
        <w:t>authority to the Catholic Kings:</w:t>
      </w:r>
      <w:r w:rsidR="003747E8" w:rsidRPr="00462556">
        <w:rPr>
          <w:rFonts w:ascii="Palatino" w:hAnsi="Palatino" w:cs="Times New Roman"/>
        </w:rPr>
        <w:t xml:space="preserve"> “And we make, appoint, and depute you and your said heirs and successors lords of them with full and free power, authority, and jurisdiction of every kind; of the New World”</w:t>
      </w:r>
      <w:r w:rsidR="00E620F4" w:rsidRPr="00462556">
        <w:rPr>
          <w:rFonts w:ascii="Palatino" w:hAnsi="Palatino" w:cs="Times New Roman"/>
        </w:rPr>
        <w:t xml:space="preserve"> </w:t>
      </w:r>
      <w:r w:rsidR="000D1363" w:rsidRPr="00462556">
        <w:rPr>
          <w:rFonts w:ascii="Palatino" w:hAnsi="Palatino" w:cs="Times New Roman"/>
        </w:rPr>
        <w:t xml:space="preserve">(Gibson 38). </w:t>
      </w:r>
      <w:r w:rsidR="00762B6A" w:rsidRPr="00462556">
        <w:rPr>
          <w:rFonts w:ascii="Palatino" w:hAnsi="Palatino" w:cs="Times New Roman"/>
        </w:rPr>
        <w:t>No o</w:t>
      </w:r>
      <w:r w:rsidR="00CA0597" w:rsidRPr="00462556">
        <w:rPr>
          <w:rFonts w:ascii="Palatino" w:hAnsi="Palatino" w:cs="Times New Roman"/>
        </w:rPr>
        <w:t>ther</w:t>
      </w:r>
      <w:r w:rsidRPr="00462556">
        <w:rPr>
          <w:rFonts w:ascii="Palatino" w:hAnsi="Palatino" w:cs="Times New Roman"/>
        </w:rPr>
        <w:t xml:space="preserve"> country, for example England or Italy, was granted</w:t>
      </w:r>
      <w:r w:rsidR="00EE5F4D" w:rsidRPr="00462556">
        <w:rPr>
          <w:rFonts w:ascii="Palatino" w:hAnsi="Palatino" w:cs="Times New Roman"/>
        </w:rPr>
        <w:t xml:space="preserve"> </w:t>
      </w:r>
      <w:r w:rsidRPr="00462556">
        <w:rPr>
          <w:rFonts w:ascii="Palatino" w:hAnsi="Palatino" w:cs="Times New Roman"/>
        </w:rPr>
        <w:t xml:space="preserve">the </w:t>
      </w:r>
      <w:r w:rsidR="00762B6A" w:rsidRPr="00462556">
        <w:rPr>
          <w:rFonts w:ascii="Palatino" w:hAnsi="Palatino" w:cs="Times New Roman"/>
        </w:rPr>
        <w:t>right</w:t>
      </w:r>
      <w:r w:rsidRPr="00462556">
        <w:rPr>
          <w:rFonts w:ascii="Palatino" w:hAnsi="Palatino" w:cs="Times New Roman"/>
        </w:rPr>
        <w:t>s</w:t>
      </w:r>
      <w:r w:rsidR="00CD049D" w:rsidRPr="00462556">
        <w:rPr>
          <w:rFonts w:ascii="Palatino" w:hAnsi="Palatino" w:cs="Times New Roman"/>
        </w:rPr>
        <w:t xml:space="preserve"> or privilege</w:t>
      </w:r>
      <w:r w:rsidRPr="00462556">
        <w:rPr>
          <w:rFonts w:ascii="Palatino" w:hAnsi="Palatino" w:cs="Times New Roman"/>
        </w:rPr>
        <w:t>s</w:t>
      </w:r>
      <w:r w:rsidR="00CD049D" w:rsidRPr="00462556">
        <w:rPr>
          <w:rFonts w:ascii="Palatino" w:hAnsi="Palatino" w:cs="Times New Roman"/>
        </w:rPr>
        <w:t xml:space="preserve"> of</w:t>
      </w:r>
      <w:r w:rsidRPr="00462556">
        <w:rPr>
          <w:rFonts w:ascii="Palatino" w:hAnsi="Palatino" w:cs="Times New Roman"/>
        </w:rPr>
        <w:t xml:space="preserve"> expansion</w:t>
      </w:r>
      <w:r w:rsidR="00EE5F4D" w:rsidRPr="00462556">
        <w:rPr>
          <w:rFonts w:ascii="Palatino" w:hAnsi="Palatino" w:cs="Times New Roman"/>
        </w:rPr>
        <w:t xml:space="preserve">. </w:t>
      </w:r>
      <w:r w:rsidRPr="00462556">
        <w:rPr>
          <w:rFonts w:ascii="Palatino" w:hAnsi="Palatino" w:cs="Times New Roman"/>
        </w:rPr>
        <w:t>The social context of the Spanish sense of</w:t>
      </w:r>
      <w:r w:rsidR="00EE5F4D" w:rsidRPr="00462556">
        <w:rPr>
          <w:rFonts w:ascii="Palatino" w:hAnsi="Palatino" w:cs="Times New Roman"/>
        </w:rPr>
        <w:t xml:space="preserve"> superiority was well put by</w:t>
      </w:r>
      <w:r w:rsidR="000D1363" w:rsidRPr="00462556">
        <w:rPr>
          <w:rFonts w:ascii="Palatino" w:hAnsi="Palatino" w:cs="Times New Roman"/>
        </w:rPr>
        <w:t xml:space="preserve"> </w:t>
      </w:r>
      <w:r w:rsidR="000D1363" w:rsidRPr="00462556">
        <w:rPr>
          <w:rFonts w:ascii="Palatino" w:hAnsi="Palatino" w:cs="Times New Roman"/>
          <w:lang w:val="es-ES_tradnl"/>
        </w:rPr>
        <w:t>Sepúlveda</w:t>
      </w:r>
      <w:r w:rsidR="000D1363" w:rsidRPr="00462556">
        <w:rPr>
          <w:rFonts w:ascii="Palatino" w:hAnsi="Palatino" w:cs="Times New Roman"/>
        </w:rPr>
        <w:t xml:space="preserve"> </w:t>
      </w:r>
      <w:r w:rsidR="00EE5F4D" w:rsidRPr="00462556">
        <w:rPr>
          <w:rFonts w:ascii="Palatino" w:hAnsi="Palatino" w:cs="Times New Roman"/>
        </w:rPr>
        <w:t xml:space="preserve">in </w:t>
      </w:r>
      <w:r w:rsidR="0000342F" w:rsidRPr="00462556">
        <w:rPr>
          <w:rFonts w:ascii="Palatino" w:hAnsi="Palatino" w:cs="Times New Roman"/>
          <w:i/>
          <w:lang w:val="es-ES_tradnl"/>
        </w:rPr>
        <w:t>Demócratas</w:t>
      </w:r>
      <w:r w:rsidR="00EE5F4D" w:rsidRPr="00462556">
        <w:rPr>
          <w:rFonts w:ascii="Palatino" w:hAnsi="Palatino" w:cs="Times New Roman"/>
          <w:i/>
          <w:lang w:val="es-ES_tradnl"/>
        </w:rPr>
        <w:t xml:space="preserve"> Segundo</w:t>
      </w:r>
      <w:r w:rsidR="00EE5F4D" w:rsidRPr="00462556">
        <w:rPr>
          <w:rFonts w:ascii="Palatino" w:hAnsi="Palatino" w:cs="Times New Roman"/>
        </w:rPr>
        <w:t>:</w:t>
      </w:r>
      <w:r w:rsidR="000D1363" w:rsidRPr="00462556">
        <w:rPr>
          <w:rFonts w:ascii="Palatino" w:hAnsi="Palatino" w:cs="Times New Roman"/>
        </w:rPr>
        <w:t xml:space="preserve"> </w:t>
      </w:r>
      <w:r w:rsidR="00D447EA" w:rsidRPr="00462556">
        <w:rPr>
          <w:rFonts w:ascii="Palatino" w:hAnsi="Palatino" w:cs="Times New Roman"/>
        </w:rPr>
        <w:t>“</w:t>
      </w:r>
      <w:r w:rsidR="00D447EA" w:rsidRPr="00462556">
        <w:rPr>
          <w:rFonts w:ascii="Palatino" w:hAnsi="Palatino" w:cs="Times New Roman"/>
          <w:lang w:val="es-ES_tradnl"/>
        </w:rPr>
        <w:t>a decir verdad muy pocas son las naciones que pueden compararse</w:t>
      </w:r>
      <w:r w:rsidR="000D1363" w:rsidRPr="00462556">
        <w:rPr>
          <w:rFonts w:ascii="Palatino" w:hAnsi="Palatino" w:cs="Times New Roman"/>
          <w:lang w:val="es-ES_tradnl"/>
        </w:rPr>
        <w:t xml:space="preserve"> con España” (32).</w:t>
      </w:r>
      <w:r w:rsidR="00CA0597" w:rsidRPr="00462556">
        <w:rPr>
          <w:rFonts w:ascii="Palatino" w:hAnsi="Palatino" w:cs="Times New Roman"/>
        </w:rPr>
        <w:t xml:space="preserve"> </w:t>
      </w:r>
    </w:p>
    <w:p w14:paraId="11FB79BB" w14:textId="62012FF0" w:rsidR="00F14108" w:rsidRPr="00462556" w:rsidRDefault="007536C4" w:rsidP="00306712">
      <w:pPr>
        <w:spacing w:after="0" w:line="360" w:lineRule="auto"/>
        <w:ind w:firstLine="720"/>
        <w:rPr>
          <w:rFonts w:ascii="Palatino" w:hAnsi="Palatino" w:cs="Times New Roman"/>
        </w:rPr>
      </w:pPr>
      <w:r w:rsidRPr="00462556">
        <w:rPr>
          <w:rFonts w:ascii="Palatino" w:hAnsi="Palatino" w:cs="Times New Roman"/>
        </w:rPr>
        <w:t>What did it mean to be a Spaniard in</w:t>
      </w:r>
      <w:r w:rsidR="00884C42" w:rsidRPr="00462556">
        <w:rPr>
          <w:rFonts w:ascii="Palatino" w:hAnsi="Palatino" w:cs="Times New Roman"/>
        </w:rPr>
        <w:t xml:space="preserve"> the sixteenth century</w:t>
      </w:r>
      <w:r w:rsidRPr="00462556">
        <w:rPr>
          <w:rFonts w:ascii="Palatino" w:hAnsi="Palatino" w:cs="Times New Roman"/>
        </w:rPr>
        <w:t xml:space="preserve">? </w:t>
      </w:r>
      <w:r w:rsidR="00884C42" w:rsidRPr="00462556">
        <w:rPr>
          <w:rFonts w:ascii="Palatino" w:hAnsi="Palatino" w:cs="Times New Roman"/>
        </w:rPr>
        <w:t>Medieval a</w:t>
      </w:r>
      <w:r w:rsidRPr="00462556">
        <w:rPr>
          <w:rFonts w:ascii="Palatino" w:hAnsi="Palatino" w:cs="Times New Roman"/>
        </w:rPr>
        <w:t>mbivalence and confl</w:t>
      </w:r>
      <w:r w:rsidR="00884C42" w:rsidRPr="00462556">
        <w:rPr>
          <w:rFonts w:ascii="Palatino" w:hAnsi="Palatino" w:cs="Times New Roman"/>
        </w:rPr>
        <w:t xml:space="preserve">ict were two overriding drives </w:t>
      </w:r>
      <w:r w:rsidR="00EB3EBB" w:rsidRPr="00462556">
        <w:rPr>
          <w:rFonts w:ascii="Palatino" w:hAnsi="Palatino" w:cs="Times New Roman"/>
        </w:rPr>
        <w:t xml:space="preserve">that existed </w:t>
      </w:r>
      <w:r w:rsidR="00884C42" w:rsidRPr="00462556">
        <w:rPr>
          <w:rFonts w:ascii="Palatino" w:hAnsi="Palatino" w:cs="Times New Roman"/>
        </w:rPr>
        <w:t>within each Spanish citizen</w:t>
      </w:r>
      <w:r w:rsidRPr="00462556">
        <w:rPr>
          <w:rFonts w:ascii="Palatino" w:hAnsi="Palatino" w:cs="Times New Roman"/>
        </w:rPr>
        <w:t>.</w:t>
      </w:r>
      <w:r w:rsidR="00ED43C0" w:rsidRPr="00462556">
        <w:rPr>
          <w:rFonts w:ascii="Palatino" w:hAnsi="Palatino" w:cs="Times New Roman"/>
        </w:rPr>
        <w:t xml:space="preserve"> </w:t>
      </w:r>
      <w:r w:rsidR="00EB3EBB" w:rsidRPr="00462556">
        <w:rPr>
          <w:rFonts w:ascii="Palatino" w:hAnsi="Palatino" w:cs="Times New Roman"/>
        </w:rPr>
        <w:t>One vacillated often between t</w:t>
      </w:r>
      <w:r w:rsidR="00ED43C0" w:rsidRPr="00462556">
        <w:rPr>
          <w:rFonts w:ascii="Palatino" w:hAnsi="Palatino" w:cs="Times New Roman"/>
        </w:rPr>
        <w:t>he o</w:t>
      </w:r>
      <w:r w:rsidR="000436F4" w:rsidRPr="00462556">
        <w:rPr>
          <w:rFonts w:ascii="Palatino" w:hAnsi="Palatino" w:cs="Times New Roman"/>
        </w:rPr>
        <w:t>pposing dichotomies</w:t>
      </w:r>
      <w:r w:rsidR="004343F2" w:rsidRPr="00462556">
        <w:rPr>
          <w:rFonts w:ascii="Palatino" w:hAnsi="Palatino" w:cs="Times New Roman"/>
        </w:rPr>
        <w:t xml:space="preserve"> </w:t>
      </w:r>
      <w:r w:rsidR="00EB3EBB" w:rsidRPr="00462556">
        <w:rPr>
          <w:rFonts w:ascii="Palatino" w:hAnsi="Palatino" w:cs="Times New Roman"/>
        </w:rPr>
        <w:t xml:space="preserve">of life: </w:t>
      </w:r>
      <w:r w:rsidR="00884C42" w:rsidRPr="00462556">
        <w:rPr>
          <w:rFonts w:ascii="Palatino" w:hAnsi="Palatino" w:cs="Times New Roman"/>
        </w:rPr>
        <w:t>of</w:t>
      </w:r>
      <w:r w:rsidR="000436F4" w:rsidRPr="00462556">
        <w:rPr>
          <w:rFonts w:ascii="Palatino" w:hAnsi="Palatino" w:cs="Times New Roman"/>
        </w:rPr>
        <w:t xml:space="preserve"> virtue and sin;</w:t>
      </w:r>
      <w:r w:rsidR="00884C42" w:rsidRPr="00462556">
        <w:rPr>
          <w:rFonts w:ascii="Palatino" w:hAnsi="Palatino" w:cs="Times New Roman"/>
        </w:rPr>
        <w:t xml:space="preserve"> damnation and salvation;</w:t>
      </w:r>
      <w:r w:rsidR="004343F2" w:rsidRPr="00462556">
        <w:rPr>
          <w:rFonts w:ascii="Palatino" w:hAnsi="Palatino" w:cs="Times New Roman"/>
        </w:rPr>
        <w:t xml:space="preserve"> good and evil</w:t>
      </w:r>
      <w:r w:rsidR="000436F4" w:rsidRPr="00462556">
        <w:rPr>
          <w:rFonts w:ascii="Palatino" w:hAnsi="Palatino" w:cs="Times New Roman"/>
        </w:rPr>
        <w:t xml:space="preserve">; natural animal and rational animal; free will and </w:t>
      </w:r>
      <w:r w:rsidR="004343F2" w:rsidRPr="00462556">
        <w:rPr>
          <w:rFonts w:ascii="Palatino" w:hAnsi="Palatino" w:cs="Times New Roman"/>
        </w:rPr>
        <w:t>pre</w:t>
      </w:r>
      <w:r w:rsidR="000436F4" w:rsidRPr="00462556">
        <w:rPr>
          <w:rFonts w:ascii="Palatino" w:hAnsi="Palatino" w:cs="Times New Roman"/>
        </w:rPr>
        <w:t>determination</w:t>
      </w:r>
      <w:r w:rsidR="004343F2" w:rsidRPr="00462556">
        <w:rPr>
          <w:rFonts w:ascii="Palatino" w:hAnsi="Palatino" w:cs="Times New Roman"/>
        </w:rPr>
        <w:t>;</w:t>
      </w:r>
      <w:r w:rsidR="000436F4" w:rsidRPr="00462556">
        <w:rPr>
          <w:rFonts w:ascii="Palatino" w:hAnsi="Palatino" w:cs="Times New Roman"/>
        </w:rPr>
        <w:t xml:space="preserve"> masculine and </w:t>
      </w:r>
      <w:r w:rsidR="008C0D72" w:rsidRPr="00462556">
        <w:rPr>
          <w:rFonts w:ascii="Palatino" w:hAnsi="Palatino" w:cs="Times New Roman"/>
        </w:rPr>
        <w:t>feminine, negative and positive;</w:t>
      </w:r>
      <w:r w:rsidR="004343F2" w:rsidRPr="00462556">
        <w:rPr>
          <w:rFonts w:ascii="Palatino" w:hAnsi="Palatino" w:cs="Times New Roman"/>
        </w:rPr>
        <w:t xml:space="preserve"> harmony and discord</w:t>
      </w:r>
      <w:r w:rsidR="00EB3EBB" w:rsidRPr="00462556">
        <w:rPr>
          <w:rFonts w:ascii="Palatino" w:hAnsi="Palatino" w:cs="Times New Roman"/>
        </w:rPr>
        <w:t>.</w:t>
      </w:r>
      <w:r w:rsidR="004343F2" w:rsidRPr="00462556">
        <w:rPr>
          <w:rFonts w:ascii="Palatino" w:hAnsi="Palatino" w:cs="Times New Roman"/>
        </w:rPr>
        <w:t xml:space="preserve"> </w:t>
      </w:r>
      <w:r w:rsidR="00EB3EBB" w:rsidRPr="00462556">
        <w:rPr>
          <w:rFonts w:ascii="Palatino" w:hAnsi="Palatino" w:cs="Times New Roman"/>
        </w:rPr>
        <w:t xml:space="preserve">We will see an important dichotomy emerge in the New World, that of the division between the </w:t>
      </w:r>
      <w:r w:rsidR="004343F2" w:rsidRPr="00462556">
        <w:rPr>
          <w:rFonts w:ascii="Palatino" w:hAnsi="Palatino" w:cs="Times New Roman"/>
        </w:rPr>
        <w:t>s</w:t>
      </w:r>
      <w:r w:rsidR="00ED43C0" w:rsidRPr="00462556">
        <w:rPr>
          <w:rFonts w:ascii="Palatino" w:hAnsi="Palatino" w:cs="Times New Roman"/>
        </w:rPr>
        <w:t>avage and</w:t>
      </w:r>
      <w:r w:rsidR="00EB3EBB" w:rsidRPr="00462556">
        <w:rPr>
          <w:rFonts w:ascii="Palatino" w:hAnsi="Palatino" w:cs="Times New Roman"/>
        </w:rPr>
        <w:t xml:space="preserve"> the</w:t>
      </w:r>
      <w:r w:rsidR="00ED43C0" w:rsidRPr="00462556">
        <w:rPr>
          <w:rFonts w:ascii="Palatino" w:hAnsi="Palatino" w:cs="Times New Roman"/>
        </w:rPr>
        <w:t xml:space="preserve"> civilized</w:t>
      </w:r>
      <w:r w:rsidR="004343F2" w:rsidRPr="00462556">
        <w:rPr>
          <w:rFonts w:ascii="Palatino" w:hAnsi="Palatino" w:cs="Times New Roman"/>
        </w:rPr>
        <w:t xml:space="preserve">. The </w:t>
      </w:r>
      <w:r w:rsidR="00EB3EBB" w:rsidRPr="00462556">
        <w:rPr>
          <w:rFonts w:ascii="Palatino" w:hAnsi="Palatino" w:cs="Times New Roman"/>
        </w:rPr>
        <w:t xml:space="preserve">medieval </w:t>
      </w:r>
      <w:r w:rsidR="004343F2" w:rsidRPr="00462556">
        <w:rPr>
          <w:rFonts w:ascii="Palatino" w:hAnsi="Palatino" w:cs="Times New Roman"/>
        </w:rPr>
        <w:t>body and soul was borne out of conflict in</w:t>
      </w:r>
      <w:r w:rsidR="00EB3EBB" w:rsidRPr="00462556">
        <w:rPr>
          <w:rFonts w:ascii="Palatino" w:hAnsi="Palatino" w:cs="Times New Roman"/>
        </w:rPr>
        <w:t xml:space="preserve"> a bipol</w:t>
      </w:r>
      <w:r w:rsidR="00BA1E4A" w:rsidRPr="00462556">
        <w:rPr>
          <w:rFonts w:ascii="Palatino" w:hAnsi="Palatino" w:cs="Times New Roman"/>
        </w:rPr>
        <w:t>ar world and this ambivalence would be</w:t>
      </w:r>
      <w:r w:rsidR="00EB3EBB" w:rsidRPr="00462556">
        <w:rPr>
          <w:rFonts w:ascii="Palatino" w:hAnsi="Palatino" w:cs="Times New Roman"/>
        </w:rPr>
        <w:t xml:space="preserve"> evident in later</w:t>
      </w:r>
      <w:r w:rsidR="005E7884" w:rsidRPr="00462556">
        <w:rPr>
          <w:rFonts w:ascii="Palatino" w:hAnsi="Palatino" w:cs="Times New Roman"/>
        </w:rPr>
        <w:t xml:space="preserve"> colonial texts: “</w:t>
      </w:r>
      <w:r w:rsidR="007D42DF" w:rsidRPr="00462556">
        <w:rPr>
          <w:rFonts w:ascii="Palatino" w:hAnsi="Palatino" w:cs="Times New Roman"/>
          <w:lang w:val="es-ES_tradnl"/>
        </w:rPr>
        <w:t>el cuerpo al alma, el apetito a la</w:t>
      </w:r>
      <w:r w:rsidR="005E7884" w:rsidRPr="00462556">
        <w:rPr>
          <w:rFonts w:ascii="Palatino" w:hAnsi="Palatino" w:cs="Times New Roman"/>
          <w:lang w:val="es-ES_tradnl"/>
        </w:rPr>
        <w:t xml:space="preserve"> </w:t>
      </w:r>
      <w:r w:rsidR="007D42DF" w:rsidRPr="00462556">
        <w:rPr>
          <w:rFonts w:ascii="Palatino" w:hAnsi="Palatino" w:cs="Times New Roman"/>
          <w:lang w:val="es-ES_tradnl"/>
        </w:rPr>
        <w:t>razón</w:t>
      </w:r>
      <w:r w:rsidR="005E7884" w:rsidRPr="00462556">
        <w:rPr>
          <w:rFonts w:ascii="Palatino" w:hAnsi="Palatino" w:cs="Times New Roman"/>
          <w:lang w:val="es-ES_tradnl"/>
        </w:rPr>
        <w:t>, los brutos animal</w:t>
      </w:r>
      <w:r w:rsidR="007D42DF" w:rsidRPr="00462556">
        <w:rPr>
          <w:rFonts w:ascii="Palatino" w:hAnsi="Palatino" w:cs="Times New Roman"/>
          <w:lang w:val="es-ES_tradnl"/>
        </w:rPr>
        <w:t>e</w:t>
      </w:r>
      <w:r w:rsidR="005E7884" w:rsidRPr="00462556">
        <w:rPr>
          <w:rFonts w:ascii="Palatino" w:hAnsi="Palatino" w:cs="Times New Roman"/>
          <w:lang w:val="es-ES_tradnl"/>
        </w:rPr>
        <w:t>s al hom</w:t>
      </w:r>
      <w:r w:rsidR="007D42DF" w:rsidRPr="00462556">
        <w:rPr>
          <w:rFonts w:ascii="Palatino" w:hAnsi="Palatino" w:cs="Times New Roman"/>
          <w:lang w:val="es-ES_tradnl"/>
        </w:rPr>
        <w:t>bre, es decir lo perfecto a lo i</w:t>
      </w:r>
      <w:r w:rsidR="005E7884" w:rsidRPr="00462556">
        <w:rPr>
          <w:rFonts w:ascii="Palatino" w:hAnsi="Palatino" w:cs="Times New Roman"/>
          <w:lang w:val="es-ES_tradnl"/>
        </w:rPr>
        <w:t xml:space="preserve">mperfecto, lo peor </w:t>
      </w:r>
      <w:r w:rsidR="007D42DF" w:rsidRPr="00462556">
        <w:rPr>
          <w:rFonts w:ascii="Palatino" w:hAnsi="Palatino" w:cs="Times New Roman"/>
          <w:lang w:val="es-ES_tradnl"/>
        </w:rPr>
        <w:t>a lo me</w:t>
      </w:r>
      <w:r w:rsidR="005E7884" w:rsidRPr="00462556">
        <w:rPr>
          <w:rFonts w:ascii="Palatino" w:hAnsi="Palatino" w:cs="Times New Roman"/>
          <w:lang w:val="es-ES_tradnl"/>
        </w:rPr>
        <w:t>jor” (</w:t>
      </w:r>
      <w:r w:rsidR="007D42DF" w:rsidRPr="00462556">
        <w:rPr>
          <w:rFonts w:ascii="Palatino" w:hAnsi="Palatino" w:cs="Times New Roman"/>
          <w:lang w:val="es-ES_tradnl"/>
        </w:rPr>
        <w:t>Sepúlveda</w:t>
      </w:r>
      <w:r w:rsidR="005E7884" w:rsidRPr="00462556">
        <w:rPr>
          <w:rFonts w:ascii="Palatino" w:hAnsi="Palatino" w:cs="Times New Roman"/>
          <w:lang w:val="es-ES_tradnl"/>
        </w:rPr>
        <w:t xml:space="preserve"> 84)</w:t>
      </w:r>
      <w:r w:rsidR="007D42DF" w:rsidRPr="00462556">
        <w:rPr>
          <w:rFonts w:ascii="Palatino" w:hAnsi="Palatino" w:cs="Times New Roman"/>
          <w:lang w:val="es-ES_tradnl"/>
        </w:rPr>
        <w:t>.</w:t>
      </w:r>
      <w:r w:rsidR="008D0AD5" w:rsidRPr="00462556">
        <w:rPr>
          <w:rFonts w:ascii="Palatino" w:hAnsi="Palatino" w:cs="Times New Roman"/>
          <w:lang w:val="es-ES_tradnl"/>
        </w:rPr>
        <w:t xml:space="preserve"> </w:t>
      </w:r>
      <w:r w:rsidR="00435E02" w:rsidRPr="00462556">
        <w:rPr>
          <w:rFonts w:ascii="Palatino" w:hAnsi="Palatino" w:cs="Times New Roman"/>
        </w:rPr>
        <w:t xml:space="preserve">Many passages in the Columbian texts express these oppositions in terms of gender (Zamora </w:t>
      </w:r>
      <w:r w:rsidR="00435E02" w:rsidRPr="00462556">
        <w:rPr>
          <w:rFonts w:ascii="Palatino" w:hAnsi="Palatino" w:cs="Times New Roman"/>
          <w:i/>
        </w:rPr>
        <w:t>Gender and Discovery</w:t>
      </w:r>
      <w:r w:rsidR="00435E02" w:rsidRPr="00462556">
        <w:rPr>
          <w:rFonts w:ascii="Palatino" w:hAnsi="Palatino" w:cs="Times New Roman"/>
        </w:rPr>
        <w:t xml:space="preserve"> 173).</w:t>
      </w:r>
    </w:p>
    <w:p w14:paraId="5FBB9201" w14:textId="2CA33D1A" w:rsidR="00E84B84" w:rsidRPr="00462556" w:rsidRDefault="00ED43C0" w:rsidP="00306712">
      <w:pPr>
        <w:spacing w:after="0" w:line="360" w:lineRule="auto"/>
        <w:ind w:firstLine="720"/>
        <w:rPr>
          <w:rFonts w:ascii="Palatino" w:hAnsi="Palatino" w:cs="Times New Roman"/>
          <w:color w:val="262626"/>
        </w:rPr>
      </w:pPr>
      <w:r w:rsidRPr="00462556">
        <w:rPr>
          <w:rFonts w:ascii="Palatino" w:hAnsi="Palatino" w:cs="Times New Roman"/>
          <w:color w:val="262626"/>
        </w:rPr>
        <w:t xml:space="preserve">The process of Spain’s empirical rise began with Christopher Columbus in 1492. His </w:t>
      </w:r>
      <w:r w:rsidRPr="00462556">
        <w:rPr>
          <w:rFonts w:ascii="Palatino" w:hAnsi="Palatino" w:cs="Times New Roman"/>
          <w:i/>
          <w:color w:val="262626"/>
          <w:lang w:val="es-ES_tradnl"/>
        </w:rPr>
        <w:t>Cuatro Viajes del almirante y su testamento</w:t>
      </w:r>
      <w:r w:rsidRPr="00462556">
        <w:rPr>
          <w:rFonts w:ascii="Palatino" w:hAnsi="Palatino" w:cs="Times New Roman"/>
          <w:color w:val="262626"/>
        </w:rPr>
        <w:t xml:space="preserve"> became sources of information for the Catholic Kings and influential public. His travel accounts were largely responsible for creating the image and picture of the new world, which </w:t>
      </w:r>
      <w:r w:rsidR="00D93B77" w:rsidRPr="00462556">
        <w:rPr>
          <w:rFonts w:ascii="Palatino" w:hAnsi="Palatino" w:cs="Times New Roman"/>
          <w:color w:val="262626"/>
        </w:rPr>
        <w:t>previously had none</w:t>
      </w:r>
      <w:r w:rsidRPr="00462556">
        <w:rPr>
          <w:rFonts w:ascii="Palatino" w:hAnsi="Palatino" w:cs="Times New Roman"/>
          <w:color w:val="262626"/>
        </w:rPr>
        <w:t>.</w:t>
      </w:r>
      <w:r w:rsidR="00435E02" w:rsidRPr="00462556">
        <w:rPr>
          <w:rFonts w:ascii="Palatino" w:hAnsi="Palatino" w:cs="Times New Roman"/>
          <w:color w:val="262626"/>
        </w:rPr>
        <w:t xml:space="preserve"> Columbus describes</w:t>
      </w:r>
      <w:r w:rsidRPr="00462556">
        <w:rPr>
          <w:rFonts w:ascii="Palatino" w:hAnsi="Palatino" w:cs="Times New Roman"/>
          <w:color w:val="262626"/>
        </w:rPr>
        <w:t xml:space="preserve"> </w:t>
      </w:r>
      <w:r w:rsidR="00726341" w:rsidRPr="00462556">
        <w:rPr>
          <w:rFonts w:ascii="Palatino" w:hAnsi="Palatino" w:cs="Times New Roman"/>
          <w:color w:val="262626"/>
        </w:rPr>
        <w:t xml:space="preserve">the endemic qualities </w:t>
      </w:r>
      <w:r w:rsidR="00E6700F" w:rsidRPr="00462556">
        <w:rPr>
          <w:rFonts w:ascii="Palatino" w:hAnsi="Palatino" w:cs="Times New Roman"/>
          <w:color w:val="262626"/>
        </w:rPr>
        <w:t>of the “indies”</w:t>
      </w:r>
      <w:r w:rsidR="00385178" w:rsidRPr="00462556">
        <w:rPr>
          <w:rFonts w:ascii="Palatino" w:hAnsi="Palatino" w:cs="Times New Roman"/>
          <w:color w:val="262626"/>
        </w:rPr>
        <w:t xml:space="preserve"> </w:t>
      </w:r>
      <w:r w:rsidR="00435E02" w:rsidRPr="00462556">
        <w:rPr>
          <w:rFonts w:ascii="Palatino" w:hAnsi="Palatino" w:cs="Times New Roman"/>
          <w:color w:val="262626"/>
        </w:rPr>
        <w:t>with a vocabulary that he</w:t>
      </w:r>
      <w:r w:rsidRPr="00462556">
        <w:rPr>
          <w:rFonts w:ascii="Palatino" w:hAnsi="Palatino" w:cs="Times New Roman"/>
          <w:color w:val="262626"/>
        </w:rPr>
        <w:t xml:space="preserve"> admits was insufficient for capturing the splendor. The world was mesmerized: “</w:t>
      </w:r>
      <w:r w:rsidRPr="00462556">
        <w:rPr>
          <w:rFonts w:ascii="Palatino" w:hAnsi="Palatino" w:cs="Times New Roman"/>
          <w:color w:val="262626"/>
          <w:lang w:val="es-ES_tradnl"/>
        </w:rPr>
        <w:t>Las vistas muy fermosas y verdes y fértiles”, “el cantar de los pajaritos que parece que el hombre nunca se querría partir de aquí</w:t>
      </w:r>
      <w:r w:rsidRPr="00462556">
        <w:rPr>
          <w:rFonts w:ascii="Palatino" w:hAnsi="Palatino" w:cs="Times New Roman"/>
          <w:color w:val="262626"/>
        </w:rPr>
        <w:t>” (33). “…</w:t>
      </w:r>
      <w:r w:rsidRPr="00462556">
        <w:rPr>
          <w:rFonts w:ascii="Palatino" w:hAnsi="Palatino" w:cs="Times New Roman"/>
          <w:color w:val="262626"/>
          <w:lang w:val="es-ES_tradnl"/>
        </w:rPr>
        <w:t>tenellos en la misma isla captivos, porque con cincuenta hombres los terna todos sojuzgados y los hará hacer todo lo que quisiere</w:t>
      </w:r>
      <w:r w:rsidRPr="00462556">
        <w:rPr>
          <w:rFonts w:ascii="Palatino" w:hAnsi="Palatino" w:cs="Times New Roman"/>
          <w:color w:val="262626"/>
        </w:rPr>
        <w:t>” (24).</w:t>
      </w:r>
      <w:r w:rsidR="00D93B77" w:rsidRPr="00462556">
        <w:rPr>
          <w:rFonts w:ascii="Palatino" w:hAnsi="Palatino" w:cs="Times New Roman"/>
          <w:color w:val="262626"/>
        </w:rPr>
        <w:t xml:space="preserve"> The New World was an exotic paradise, she was a beautiful woman and s</w:t>
      </w:r>
      <w:r w:rsidR="00F94E5D" w:rsidRPr="00462556">
        <w:rPr>
          <w:rFonts w:ascii="Palatino" w:hAnsi="Palatino" w:cs="Times New Roman"/>
          <w:color w:val="262626"/>
        </w:rPr>
        <w:t>he is ours for the taking</w:t>
      </w:r>
      <w:r w:rsidR="00F94E5D" w:rsidRPr="00462556">
        <w:rPr>
          <w:rStyle w:val="FootnoteReference"/>
          <w:rFonts w:ascii="Palatino" w:hAnsi="Palatino" w:cs="Times New Roman"/>
          <w:color w:val="262626"/>
        </w:rPr>
        <w:footnoteReference w:id="4"/>
      </w:r>
      <w:r w:rsidR="005B7D76" w:rsidRPr="00462556">
        <w:rPr>
          <w:rFonts w:ascii="Palatino" w:hAnsi="Palatino" w:cs="Times New Roman"/>
          <w:color w:val="262626"/>
        </w:rPr>
        <w:t>.</w:t>
      </w:r>
    </w:p>
    <w:p w14:paraId="10180181" w14:textId="1E2315B6" w:rsidR="00AE2DCC" w:rsidRPr="00462556" w:rsidRDefault="00AE2DCC" w:rsidP="00306712">
      <w:pPr>
        <w:spacing w:after="0" w:line="360" w:lineRule="auto"/>
        <w:ind w:firstLine="720"/>
        <w:rPr>
          <w:rFonts w:ascii="Palatino" w:hAnsi="Palatino" w:cs="Times New Roman"/>
          <w:color w:val="262626"/>
        </w:rPr>
      </w:pPr>
      <w:r w:rsidRPr="00462556">
        <w:rPr>
          <w:rFonts w:ascii="Palatino" w:hAnsi="Palatino" w:cs="Times New Roman"/>
          <w:color w:val="262626"/>
        </w:rPr>
        <w:t>The</w:t>
      </w:r>
      <w:r w:rsidR="006D70B2" w:rsidRPr="00462556">
        <w:rPr>
          <w:rFonts w:ascii="Palatino" w:hAnsi="Palatino" w:cs="Times New Roman"/>
        </w:rPr>
        <w:t xml:space="preserve"> R</w:t>
      </w:r>
      <w:r w:rsidR="00D447EA" w:rsidRPr="00462556">
        <w:rPr>
          <w:rFonts w:ascii="Palatino" w:hAnsi="Palatino" w:cs="Times New Roman"/>
        </w:rPr>
        <w:t xml:space="preserve">enaissance </w:t>
      </w:r>
      <w:r w:rsidR="006D70B2" w:rsidRPr="00462556">
        <w:rPr>
          <w:rFonts w:ascii="Palatino" w:hAnsi="Palatino" w:cs="Times New Roman"/>
        </w:rPr>
        <w:t xml:space="preserve">movement </w:t>
      </w:r>
      <w:r w:rsidRPr="00462556">
        <w:rPr>
          <w:rFonts w:ascii="Palatino" w:hAnsi="Palatino" w:cs="Times New Roman"/>
        </w:rPr>
        <w:t>impacted</w:t>
      </w:r>
      <w:r w:rsidR="005B7D76" w:rsidRPr="00462556">
        <w:rPr>
          <w:rFonts w:ascii="Palatino" w:hAnsi="Palatino" w:cs="Times New Roman"/>
        </w:rPr>
        <w:t xml:space="preserve"> society’s</w:t>
      </w:r>
      <w:r w:rsidRPr="00462556">
        <w:rPr>
          <w:rFonts w:ascii="Palatino" w:hAnsi="Palatino" w:cs="Times New Roman"/>
        </w:rPr>
        <w:t xml:space="preserve"> predominant</w:t>
      </w:r>
      <w:r w:rsidR="005B7D76" w:rsidRPr="00462556">
        <w:rPr>
          <w:rFonts w:ascii="Palatino" w:hAnsi="Palatino" w:cs="Times New Roman"/>
        </w:rPr>
        <w:t xml:space="preserve"> thinking.</w:t>
      </w:r>
      <w:r w:rsidR="00D447EA" w:rsidRPr="00462556">
        <w:rPr>
          <w:rFonts w:ascii="Palatino" w:hAnsi="Palatino" w:cs="Times New Roman"/>
        </w:rPr>
        <w:t xml:space="preserve"> </w:t>
      </w:r>
      <w:r w:rsidR="006D70B2" w:rsidRPr="00462556">
        <w:rPr>
          <w:rFonts w:ascii="Palatino" w:hAnsi="Palatino" w:cs="Times New Roman"/>
        </w:rPr>
        <w:t xml:space="preserve">The Spanish citizen </w:t>
      </w:r>
      <w:r w:rsidR="00D447EA" w:rsidRPr="00462556">
        <w:rPr>
          <w:rFonts w:ascii="Palatino" w:hAnsi="Palatino" w:cs="Times New Roman"/>
          <w:color w:val="262626"/>
        </w:rPr>
        <w:t xml:space="preserve">was influenced by </w:t>
      </w:r>
      <w:r w:rsidR="006D70B2" w:rsidRPr="00462556">
        <w:rPr>
          <w:rFonts w:ascii="Palatino" w:hAnsi="Palatino" w:cs="Times New Roman"/>
          <w:i/>
          <w:color w:val="262626"/>
          <w:lang w:val="es-ES_tradnl"/>
        </w:rPr>
        <w:t>las novelas de c</w:t>
      </w:r>
      <w:r w:rsidR="00D447EA" w:rsidRPr="00462556">
        <w:rPr>
          <w:rFonts w:ascii="Palatino" w:hAnsi="Palatino" w:cs="Times New Roman"/>
          <w:i/>
          <w:color w:val="262626"/>
          <w:lang w:val="es-ES_tradnl"/>
        </w:rPr>
        <w:t>aballería</w:t>
      </w:r>
      <w:r w:rsidR="006D70B2" w:rsidRPr="00462556">
        <w:rPr>
          <w:rFonts w:ascii="Palatino" w:hAnsi="Palatino" w:cs="Times New Roman"/>
          <w:i/>
          <w:color w:val="262626"/>
        </w:rPr>
        <w:t>,</w:t>
      </w:r>
      <w:r w:rsidR="006D70B2" w:rsidRPr="00462556">
        <w:rPr>
          <w:rFonts w:ascii="Palatino" w:hAnsi="Palatino" w:cs="Times New Roman"/>
          <w:color w:val="262626"/>
        </w:rPr>
        <w:t xml:space="preserve"> an idealization of martial lif</w:t>
      </w:r>
      <w:r w:rsidR="004549FD" w:rsidRPr="00462556">
        <w:rPr>
          <w:rFonts w:ascii="Palatino" w:hAnsi="Palatino" w:cs="Times New Roman"/>
          <w:color w:val="262626"/>
        </w:rPr>
        <w:t xml:space="preserve">e, heroism and chivalry. </w:t>
      </w:r>
      <w:r w:rsidR="006D70B2" w:rsidRPr="00462556">
        <w:rPr>
          <w:rFonts w:ascii="Palatino" w:hAnsi="Palatino" w:cs="Times New Roman"/>
          <w:color w:val="262626"/>
        </w:rPr>
        <w:t>Literature of this nature would be the</w:t>
      </w:r>
      <w:r w:rsidR="00D447EA" w:rsidRPr="00462556">
        <w:rPr>
          <w:rFonts w:ascii="Palatino" w:hAnsi="Palatino" w:cs="Times New Roman"/>
          <w:color w:val="262626"/>
        </w:rPr>
        <w:t xml:space="preserve"> overriding theme</w:t>
      </w:r>
      <w:r w:rsidR="00BA1E4A" w:rsidRPr="00462556">
        <w:rPr>
          <w:rFonts w:ascii="Palatino" w:hAnsi="Palatino" w:cs="Times New Roman"/>
          <w:color w:val="262626"/>
        </w:rPr>
        <w:t xml:space="preserve"> of one of the most widely known</w:t>
      </w:r>
      <w:r w:rsidR="006D70B2" w:rsidRPr="00462556">
        <w:rPr>
          <w:rFonts w:ascii="Palatino" w:hAnsi="Palatino" w:cs="Times New Roman"/>
          <w:color w:val="262626"/>
        </w:rPr>
        <w:t xml:space="preserve"> international novels,</w:t>
      </w:r>
      <w:r w:rsidR="00D447EA" w:rsidRPr="00462556">
        <w:rPr>
          <w:rFonts w:ascii="Palatino" w:hAnsi="Palatino" w:cs="Times New Roman"/>
          <w:color w:val="262626"/>
        </w:rPr>
        <w:t xml:space="preserve"> </w:t>
      </w:r>
      <w:r w:rsidR="00D447EA" w:rsidRPr="00462556">
        <w:rPr>
          <w:rFonts w:ascii="Palatino" w:hAnsi="Palatino" w:cs="Times New Roman"/>
          <w:i/>
          <w:color w:val="262626"/>
        </w:rPr>
        <w:t>Don Quijote</w:t>
      </w:r>
      <w:r w:rsidR="006D70B2" w:rsidRPr="00462556">
        <w:rPr>
          <w:rFonts w:ascii="Palatino" w:hAnsi="Palatino" w:cs="Times New Roman"/>
          <w:color w:val="262626"/>
        </w:rPr>
        <w:t xml:space="preserve"> </w:t>
      </w:r>
      <w:r w:rsidR="00D447EA" w:rsidRPr="00462556">
        <w:rPr>
          <w:rFonts w:ascii="Palatino" w:hAnsi="Palatino" w:cs="Times New Roman"/>
          <w:color w:val="262626"/>
        </w:rPr>
        <w:t xml:space="preserve">as well as </w:t>
      </w:r>
      <w:r w:rsidR="006D70B2" w:rsidRPr="00462556">
        <w:rPr>
          <w:rFonts w:ascii="Palatino" w:hAnsi="Palatino" w:cs="Times New Roman"/>
          <w:color w:val="262626"/>
        </w:rPr>
        <w:t xml:space="preserve">the popular </w:t>
      </w:r>
      <w:r w:rsidR="00D447EA" w:rsidRPr="00462556">
        <w:rPr>
          <w:rFonts w:ascii="Palatino" w:hAnsi="Palatino" w:cs="Times New Roman"/>
          <w:color w:val="262626"/>
        </w:rPr>
        <w:t>legends of King Arthur.</w:t>
      </w:r>
      <w:r w:rsidR="00D447EA" w:rsidRPr="00462556">
        <w:rPr>
          <w:rFonts w:ascii="Palatino" w:hAnsi="Palatino" w:cs="Times New Roman"/>
        </w:rPr>
        <w:t xml:space="preserve"> To fight until </w:t>
      </w:r>
      <w:r w:rsidR="00061733" w:rsidRPr="00462556">
        <w:rPr>
          <w:rFonts w:ascii="Palatino" w:hAnsi="Palatino" w:cs="Times New Roman"/>
        </w:rPr>
        <w:t xml:space="preserve">the </w:t>
      </w:r>
      <w:r w:rsidR="00D447EA" w:rsidRPr="00462556">
        <w:rPr>
          <w:rFonts w:ascii="Palatino" w:hAnsi="Palatino" w:cs="Times New Roman"/>
        </w:rPr>
        <w:t>death was an</w:t>
      </w:r>
      <w:r w:rsidR="00061733" w:rsidRPr="00462556">
        <w:rPr>
          <w:rFonts w:ascii="Palatino" w:hAnsi="Palatino" w:cs="Times New Roman"/>
        </w:rPr>
        <w:t xml:space="preserve"> ideology synonymous with</w:t>
      </w:r>
      <w:r w:rsidR="00D447EA" w:rsidRPr="00462556">
        <w:rPr>
          <w:rFonts w:ascii="Palatino" w:hAnsi="Palatino" w:cs="Times New Roman"/>
        </w:rPr>
        <w:t xml:space="preserve"> being a Spaniard</w:t>
      </w:r>
      <w:r w:rsidR="005B7D76" w:rsidRPr="00462556">
        <w:rPr>
          <w:rFonts w:ascii="Palatino" w:hAnsi="Palatino" w:cs="Times New Roman"/>
        </w:rPr>
        <w:t xml:space="preserve"> and to be a Christian meant to be a true servant of the Catholic Kings.</w:t>
      </w:r>
      <w:r w:rsidR="00D447EA" w:rsidRPr="00462556">
        <w:rPr>
          <w:rFonts w:ascii="Palatino" w:hAnsi="Palatino" w:cs="Times New Roman"/>
        </w:rPr>
        <w:t xml:space="preserve"> </w:t>
      </w:r>
      <w:r w:rsidR="00061733" w:rsidRPr="00462556">
        <w:rPr>
          <w:rFonts w:ascii="Palatino" w:hAnsi="Palatino" w:cs="Times New Roman"/>
        </w:rPr>
        <w:t>He was brave and valiant and</w:t>
      </w:r>
      <w:r w:rsidR="005B7D76" w:rsidRPr="00462556">
        <w:rPr>
          <w:rFonts w:ascii="Palatino" w:hAnsi="Palatino" w:cs="Times New Roman"/>
        </w:rPr>
        <w:t xml:space="preserve"> this</w:t>
      </w:r>
      <w:r w:rsidR="00061733" w:rsidRPr="00462556">
        <w:rPr>
          <w:rFonts w:ascii="Palatino" w:hAnsi="Palatino" w:cs="Times New Roman"/>
        </w:rPr>
        <w:t xml:space="preserve"> </w:t>
      </w:r>
      <w:r w:rsidR="00385178" w:rsidRPr="00462556">
        <w:rPr>
          <w:rFonts w:ascii="Palatino" w:hAnsi="Palatino" w:cs="Times New Roman"/>
        </w:rPr>
        <w:t>literature</w:t>
      </w:r>
      <w:r w:rsidR="00061733" w:rsidRPr="00462556">
        <w:rPr>
          <w:rFonts w:ascii="Palatino" w:hAnsi="Palatino" w:cs="Times New Roman"/>
        </w:rPr>
        <w:t xml:space="preserve"> </w:t>
      </w:r>
      <w:r w:rsidR="00D447EA" w:rsidRPr="00462556">
        <w:rPr>
          <w:rFonts w:ascii="Palatino" w:hAnsi="Palatino" w:cs="Times New Roman"/>
        </w:rPr>
        <w:t>produced an image of</w:t>
      </w:r>
      <w:r w:rsidR="00061733" w:rsidRPr="00462556">
        <w:rPr>
          <w:rFonts w:ascii="Palatino" w:hAnsi="Palatino" w:cs="Times New Roman"/>
        </w:rPr>
        <w:t xml:space="preserve"> unreachable male perfection. </w:t>
      </w:r>
      <w:r w:rsidR="005850BD" w:rsidRPr="00462556">
        <w:rPr>
          <w:rFonts w:ascii="Palatino" w:hAnsi="Palatino" w:cs="Times New Roman"/>
        </w:rPr>
        <w:t>The w</w:t>
      </w:r>
      <w:r w:rsidR="00D447EA" w:rsidRPr="00462556">
        <w:rPr>
          <w:rFonts w:ascii="Palatino" w:hAnsi="Palatino" w:cs="Times New Roman"/>
          <w:color w:val="262626"/>
        </w:rPr>
        <w:t xml:space="preserve">omen </w:t>
      </w:r>
      <w:r w:rsidR="005850BD" w:rsidRPr="00462556">
        <w:rPr>
          <w:rFonts w:ascii="Palatino" w:hAnsi="Palatino" w:cs="Times New Roman"/>
          <w:color w:val="262626"/>
        </w:rPr>
        <w:t xml:space="preserve">of Spain </w:t>
      </w:r>
      <w:r w:rsidR="00D447EA" w:rsidRPr="00462556">
        <w:rPr>
          <w:rFonts w:ascii="Palatino" w:hAnsi="Palatino" w:cs="Times New Roman"/>
          <w:color w:val="262626"/>
        </w:rPr>
        <w:t>were he</w:t>
      </w:r>
      <w:r w:rsidR="00061733" w:rsidRPr="00462556">
        <w:rPr>
          <w:rFonts w:ascii="Palatino" w:hAnsi="Palatino" w:cs="Times New Roman"/>
          <w:color w:val="262626"/>
        </w:rPr>
        <w:t>avily influenced by</w:t>
      </w:r>
      <w:r w:rsidR="00D447EA" w:rsidRPr="00462556">
        <w:rPr>
          <w:rFonts w:ascii="Palatino" w:hAnsi="Palatino" w:cs="Times New Roman"/>
          <w:color w:val="262626"/>
        </w:rPr>
        <w:t xml:space="preserve"> Queen Isabel</w:t>
      </w:r>
      <w:r w:rsidR="00614E95" w:rsidRPr="00462556">
        <w:rPr>
          <w:rFonts w:ascii="Palatino" w:hAnsi="Palatino" w:cs="Times New Roman"/>
          <w:color w:val="262626"/>
        </w:rPr>
        <w:t>la</w:t>
      </w:r>
      <w:r w:rsidR="00D447EA" w:rsidRPr="00462556">
        <w:rPr>
          <w:rFonts w:ascii="Palatino" w:hAnsi="Palatino" w:cs="Times New Roman"/>
          <w:color w:val="262626"/>
        </w:rPr>
        <w:t>’s fascina</w:t>
      </w:r>
      <w:r w:rsidR="00061733" w:rsidRPr="00462556">
        <w:rPr>
          <w:rFonts w:ascii="Palatino" w:hAnsi="Palatino" w:cs="Times New Roman"/>
          <w:color w:val="262626"/>
        </w:rPr>
        <w:t>ti</w:t>
      </w:r>
      <w:r w:rsidR="005850BD" w:rsidRPr="00462556">
        <w:rPr>
          <w:rFonts w:ascii="Palatino" w:hAnsi="Palatino" w:cs="Times New Roman"/>
          <w:color w:val="262626"/>
        </w:rPr>
        <w:t xml:space="preserve">on with the sentimental novel, </w:t>
      </w:r>
      <w:r w:rsidR="00061733" w:rsidRPr="00462556">
        <w:rPr>
          <w:rFonts w:ascii="Palatino" w:hAnsi="Palatino" w:cs="Times New Roman"/>
          <w:color w:val="262626"/>
        </w:rPr>
        <w:t>which exalted passion and love</w:t>
      </w:r>
      <w:r w:rsidR="00061733" w:rsidRPr="00462556">
        <w:rPr>
          <w:rStyle w:val="FootnoteReference"/>
          <w:rFonts w:ascii="Palatino" w:hAnsi="Palatino" w:cs="Times New Roman"/>
          <w:color w:val="262626"/>
        </w:rPr>
        <w:footnoteReference w:id="5"/>
      </w:r>
      <w:r w:rsidR="00E37D52" w:rsidRPr="00462556">
        <w:rPr>
          <w:rFonts w:ascii="Palatino" w:hAnsi="Palatino" w:cs="Times New Roman"/>
          <w:color w:val="262626"/>
        </w:rPr>
        <w:t>.</w:t>
      </w:r>
      <w:r w:rsidRPr="00462556">
        <w:rPr>
          <w:rFonts w:ascii="Palatino" w:hAnsi="Palatino" w:cs="Times New Roman"/>
          <w:color w:val="262626"/>
        </w:rPr>
        <w:t xml:space="preserve"> </w:t>
      </w:r>
    </w:p>
    <w:p w14:paraId="4BFFF230" w14:textId="7FCE28D8" w:rsidR="00F038EF" w:rsidRPr="00462556" w:rsidRDefault="00796EC0" w:rsidP="00306712">
      <w:pPr>
        <w:spacing w:after="0" w:line="360" w:lineRule="auto"/>
        <w:ind w:firstLine="720"/>
        <w:rPr>
          <w:rFonts w:ascii="Palatino" w:hAnsi="Palatino" w:cs="Times New Roman"/>
          <w:color w:val="262626"/>
        </w:rPr>
      </w:pPr>
      <w:r w:rsidRPr="00462556">
        <w:rPr>
          <w:rFonts w:ascii="Palatino" w:hAnsi="Palatino" w:cs="Times New Roman"/>
          <w:color w:val="262626"/>
        </w:rPr>
        <w:t xml:space="preserve">Two of the most significant figures associated with the conquest of the Americas are </w:t>
      </w:r>
      <w:r w:rsidRPr="00462556">
        <w:rPr>
          <w:rFonts w:ascii="Palatino" w:hAnsi="Palatino" w:cs="Times New Roman"/>
          <w:color w:val="262626"/>
          <w:lang w:val="es-ES_tradnl"/>
        </w:rPr>
        <w:t>Hernán</w:t>
      </w:r>
      <w:r w:rsidRPr="00462556">
        <w:rPr>
          <w:rFonts w:ascii="Palatino" w:hAnsi="Palatino" w:cs="Times New Roman"/>
          <w:color w:val="262626"/>
        </w:rPr>
        <w:t xml:space="preserve"> Cortés and Francisco Pizarro</w:t>
      </w:r>
      <w:r w:rsidR="00F27339" w:rsidRPr="00462556">
        <w:rPr>
          <w:rStyle w:val="FootnoteReference"/>
          <w:rFonts w:ascii="Palatino" w:hAnsi="Palatino" w:cs="Times New Roman"/>
          <w:color w:val="262626"/>
        </w:rPr>
        <w:footnoteReference w:id="6"/>
      </w:r>
      <w:r w:rsidRPr="00462556">
        <w:rPr>
          <w:rFonts w:ascii="Palatino" w:hAnsi="Palatino" w:cs="Times New Roman"/>
          <w:color w:val="262626"/>
        </w:rPr>
        <w:t>.</w:t>
      </w:r>
      <w:r w:rsidR="00F27339" w:rsidRPr="00462556">
        <w:rPr>
          <w:rFonts w:ascii="Palatino" w:hAnsi="Palatino" w:cs="Times New Roman"/>
          <w:color w:val="262626"/>
        </w:rPr>
        <w:t xml:space="preserve"> </w:t>
      </w:r>
      <w:r w:rsidR="00CB1468" w:rsidRPr="00462556">
        <w:rPr>
          <w:rFonts w:ascii="Palatino" w:hAnsi="Palatino" w:cs="Times New Roman"/>
          <w:color w:val="262626"/>
        </w:rPr>
        <w:t>Like Don Quijote</w:t>
      </w:r>
      <w:r w:rsidR="00C9553D" w:rsidRPr="00462556">
        <w:rPr>
          <w:rStyle w:val="FootnoteReference"/>
          <w:rFonts w:ascii="Palatino" w:hAnsi="Palatino" w:cs="Times New Roman"/>
          <w:color w:val="262626"/>
        </w:rPr>
        <w:footnoteReference w:id="7"/>
      </w:r>
      <w:r w:rsidR="00D0008E" w:rsidRPr="00462556">
        <w:rPr>
          <w:rFonts w:ascii="Palatino" w:hAnsi="Palatino" w:cs="Times New Roman"/>
          <w:color w:val="262626"/>
        </w:rPr>
        <w:t xml:space="preserve"> himself</w:t>
      </w:r>
      <w:r w:rsidR="00CB1468" w:rsidRPr="00462556">
        <w:rPr>
          <w:rFonts w:ascii="Palatino" w:hAnsi="Palatino" w:cs="Times New Roman"/>
          <w:color w:val="262626"/>
        </w:rPr>
        <w:t>, f</w:t>
      </w:r>
      <w:r w:rsidR="00D0008E" w:rsidRPr="00462556">
        <w:rPr>
          <w:rFonts w:ascii="Palatino" w:hAnsi="Palatino" w:cs="Times New Roman"/>
          <w:color w:val="262626"/>
        </w:rPr>
        <w:t>ame and success</w:t>
      </w:r>
      <w:r w:rsidR="00187EED" w:rsidRPr="00462556">
        <w:rPr>
          <w:rFonts w:ascii="Palatino" w:hAnsi="Palatino" w:cs="Times New Roman"/>
          <w:color w:val="262626"/>
        </w:rPr>
        <w:t xml:space="preserve"> motivated Cortés</w:t>
      </w:r>
      <w:r w:rsidR="00F27339" w:rsidRPr="00462556">
        <w:rPr>
          <w:rFonts w:ascii="Palatino" w:hAnsi="Palatino" w:cs="Times New Roman"/>
          <w:color w:val="262626"/>
        </w:rPr>
        <w:t xml:space="preserve"> t</w:t>
      </w:r>
      <w:r w:rsidR="00187EED" w:rsidRPr="00462556">
        <w:rPr>
          <w:rFonts w:ascii="Palatino" w:hAnsi="Palatino" w:cs="Times New Roman"/>
          <w:color w:val="262626"/>
        </w:rPr>
        <w:t xml:space="preserve">o travel to </w:t>
      </w:r>
      <w:r w:rsidR="00E37D52" w:rsidRPr="00462556">
        <w:rPr>
          <w:rFonts w:ascii="Palatino" w:hAnsi="Palatino" w:cs="Times New Roman"/>
          <w:color w:val="262626"/>
        </w:rPr>
        <w:t>the new world</w:t>
      </w:r>
      <w:r w:rsidR="00F27339" w:rsidRPr="00462556">
        <w:rPr>
          <w:rFonts w:ascii="Palatino" w:hAnsi="Palatino" w:cs="Times New Roman"/>
          <w:color w:val="262626"/>
        </w:rPr>
        <w:t xml:space="preserve">. The </w:t>
      </w:r>
      <w:r w:rsidR="00A83FF4" w:rsidRPr="00462556">
        <w:rPr>
          <w:rFonts w:ascii="Palatino" w:hAnsi="Palatino" w:cs="Times New Roman"/>
          <w:color w:val="262626"/>
        </w:rPr>
        <w:t xml:space="preserve">image of a </w:t>
      </w:r>
      <w:r w:rsidR="00633509" w:rsidRPr="00462556">
        <w:rPr>
          <w:rFonts w:ascii="Palatino" w:hAnsi="Palatino" w:cs="Times New Roman"/>
          <w:color w:val="262626"/>
        </w:rPr>
        <w:t>courageous and chivalrous</w:t>
      </w:r>
      <w:r w:rsidR="00F27339" w:rsidRPr="00462556">
        <w:rPr>
          <w:rFonts w:ascii="Palatino" w:hAnsi="Palatino" w:cs="Times New Roman"/>
          <w:color w:val="262626"/>
        </w:rPr>
        <w:t xml:space="preserve"> man, willing </w:t>
      </w:r>
      <w:r w:rsidR="008B255F" w:rsidRPr="00462556">
        <w:rPr>
          <w:rFonts w:ascii="Palatino" w:hAnsi="Palatino" w:cs="Times New Roman"/>
          <w:color w:val="262626"/>
        </w:rPr>
        <w:t>t</w:t>
      </w:r>
      <w:r w:rsidR="00E37D52" w:rsidRPr="00462556">
        <w:rPr>
          <w:rFonts w:ascii="Palatino" w:hAnsi="Palatino" w:cs="Times New Roman"/>
        </w:rPr>
        <w:t>o die in</w:t>
      </w:r>
      <w:r w:rsidR="00A83FF4" w:rsidRPr="00462556">
        <w:rPr>
          <w:rFonts w:ascii="Palatino" w:hAnsi="Palatino" w:cs="Times New Roman"/>
        </w:rPr>
        <w:t xml:space="preserve"> </w:t>
      </w:r>
      <w:r w:rsidR="00CB1468" w:rsidRPr="00462556">
        <w:rPr>
          <w:rFonts w:ascii="Palatino" w:hAnsi="Palatino" w:cs="Times New Roman"/>
        </w:rPr>
        <w:t>service</w:t>
      </w:r>
      <w:r w:rsidR="00F27339" w:rsidRPr="00462556">
        <w:rPr>
          <w:rFonts w:ascii="Palatino" w:hAnsi="Palatino" w:cs="Times New Roman"/>
        </w:rPr>
        <w:t>,</w:t>
      </w:r>
      <w:r w:rsidR="00CB1468" w:rsidRPr="00462556">
        <w:rPr>
          <w:rFonts w:ascii="Palatino" w:hAnsi="Palatino" w:cs="Times New Roman"/>
        </w:rPr>
        <w:t xml:space="preserve"> was a concept that permeated the fabric</w:t>
      </w:r>
      <w:r w:rsidR="00F27339" w:rsidRPr="00462556">
        <w:rPr>
          <w:rFonts w:ascii="Palatino" w:hAnsi="Palatino" w:cs="Times New Roman"/>
        </w:rPr>
        <w:t xml:space="preserve"> of being a Spaniard. </w:t>
      </w:r>
      <w:r w:rsidR="00D0008E" w:rsidRPr="00462556">
        <w:rPr>
          <w:rFonts w:ascii="Palatino" w:hAnsi="Palatino" w:cs="Times New Roman"/>
        </w:rPr>
        <w:t xml:space="preserve">But men like Cortés were not driven by altruism to evangelize and live in poverty but rather to separate from Europe to build an independent live of a </w:t>
      </w:r>
      <w:r w:rsidR="00D0008E" w:rsidRPr="00462556">
        <w:rPr>
          <w:rFonts w:ascii="Palatino" w:hAnsi="Palatino" w:cs="Times New Roman"/>
          <w:i/>
        </w:rPr>
        <w:t>hidalgo</w:t>
      </w:r>
      <w:r w:rsidR="00D0008E" w:rsidRPr="00462556">
        <w:rPr>
          <w:rFonts w:ascii="Palatino" w:hAnsi="Palatino" w:cs="Times New Roman"/>
        </w:rPr>
        <w:t xml:space="preserve"> with servants, gold, wealth and titles. Success meant a comfortable independence by settling territories and receiving payment. Driven by wealth for both themselves and for their future offspring, </w:t>
      </w:r>
      <w:r w:rsidR="00AF011D" w:rsidRPr="00462556">
        <w:rPr>
          <w:rFonts w:ascii="Palatino" w:hAnsi="Palatino" w:cs="Times New Roman"/>
        </w:rPr>
        <w:t>t</w:t>
      </w:r>
      <w:r w:rsidR="00D0008E" w:rsidRPr="00462556">
        <w:rPr>
          <w:rFonts w:ascii="Palatino" w:hAnsi="Palatino" w:cs="Times New Roman"/>
        </w:rPr>
        <w:t>hey did not colonize and ho</w:t>
      </w:r>
      <w:r w:rsidR="00AF011D" w:rsidRPr="00462556">
        <w:rPr>
          <w:rFonts w:ascii="Palatino" w:hAnsi="Palatino" w:cs="Times New Roman"/>
        </w:rPr>
        <w:t>pe to return to Europe</w:t>
      </w:r>
      <w:r w:rsidR="00AF011D" w:rsidRPr="00462556">
        <w:rPr>
          <w:rStyle w:val="FootnoteReference"/>
          <w:rFonts w:ascii="Palatino" w:hAnsi="Palatino" w:cs="Times New Roman"/>
        </w:rPr>
        <w:footnoteReference w:id="8"/>
      </w:r>
      <w:r w:rsidR="00AF011D" w:rsidRPr="00462556">
        <w:rPr>
          <w:rFonts w:ascii="Palatino" w:hAnsi="Palatino" w:cs="Times New Roman"/>
        </w:rPr>
        <w:t xml:space="preserve">. </w:t>
      </w:r>
      <w:r w:rsidR="007A248C" w:rsidRPr="00462556">
        <w:rPr>
          <w:rFonts w:ascii="Palatino" w:hAnsi="Palatino" w:cs="Times New Roman"/>
        </w:rPr>
        <w:t>In his conquest of Mexico, t</w:t>
      </w:r>
      <w:r w:rsidR="00BA1E4A" w:rsidRPr="00462556">
        <w:rPr>
          <w:rFonts w:ascii="Palatino" w:hAnsi="Palatino" w:cs="Times New Roman"/>
        </w:rPr>
        <w:t>he daring and bold Cortés would act</w:t>
      </w:r>
      <w:r w:rsidR="00F27339" w:rsidRPr="00462556">
        <w:rPr>
          <w:rFonts w:ascii="Palatino" w:hAnsi="Palatino" w:cs="Times New Roman"/>
        </w:rPr>
        <w:t xml:space="preserve"> o</w:t>
      </w:r>
      <w:r w:rsidR="007A248C" w:rsidRPr="00462556">
        <w:rPr>
          <w:rFonts w:ascii="Palatino" w:hAnsi="Palatino" w:cs="Times New Roman"/>
        </w:rPr>
        <w:t xml:space="preserve">ut the </w:t>
      </w:r>
      <w:r w:rsidR="007A248C" w:rsidRPr="00462556">
        <w:rPr>
          <w:rFonts w:ascii="Palatino" w:hAnsi="Palatino" w:cs="Times New Roman"/>
          <w:i/>
        </w:rPr>
        <w:t>Reconquista</w:t>
      </w:r>
      <w:r w:rsidR="007A248C" w:rsidRPr="00462556">
        <w:rPr>
          <w:rFonts w:ascii="Palatino" w:hAnsi="Palatino" w:cs="Times New Roman"/>
        </w:rPr>
        <w:t xml:space="preserve"> of Granada</w:t>
      </w:r>
      <w:r w:rsidR="00E20E55" w:rsidRPr="00462556">
        <w:rPr>
          <w:rFonts w:ascii="Palatino" w:hAnsi="Palatino" w:cs="Times New Roman"/>
        </w:rPr>
        <w:t xml:space="preserve"> with an </w:t>
      </w:r>
      <w:r w:rsidR="00E20E55" w:rsidRPr="00462556">
        <w:rPr>
          <w:rFonts w:ascii="Palatino" w:hAnsi="Palatino" w:cs="Times New Roman"/>
          <w:color w:val="262626"/>
        </w:rPr>
        <w:t>economic interest in gaining the support of Spain</w:t>
      </w:r>
      <w:r w:rsidR="00313646" w:rsidRPr="00462556">
        <w:rPr>
          <w:rFonts w:ascii="Palatino" w:hAnsi="Palatino" w:cs="Times New Roman"/>
          <w:color w:val="262626"/>
        </w:rPr>
        <w:t xml:space="preserve"> and its royals</w:t>
      </w:r>
      <w:r w:rsidR="00F27339" w:rsidRPr="00462556">
        <w:rPr>
          <w:rFonts w:ascii="Palatino" w:hAnsi="Palatino" w:cs="Times New Roman"/>
        </w:rPr>
        <w:t xml:space="preserve">: </w:t>
      </w:r>
      <w:r w:rsidR="000D624E" w:rsidRPr="00462556">
        <w:rPr>
          <w:rFonts w:ascii="Palatino" w:hAnsi="Palatino" w:cs="Times New Roman"/>
          <w:color w:val="262626"/>
        </w:rPr>
        <w:t>“</w:t>
      </w:r>
      <w:r w:rsidR="00F27339" w:rsidRPr="00462556">
        <w:rPr>
          <w:rFonts w:ascii="Palatino" w:hAnsi="Palatino" w:cs="Times New Roman"/>
          <w:color w:val="262626"/>
          <w:lang w:val="es-ES_tradnl"/>
        </w:rPr>
        <w:t>E como</w:t>
      </w:r>
      <w:r w:rsidR="007A248C" w:rsidRPr="00462556">
        <w:rPr>
          <w:rFonts w:ascii="Palatino" w:hAnsi="Palatino" w:cs="Times New Roman"/>
          <w:color w:val="262626"/>
          <w:lang w:val="es-ES_tradnl"/>
        </w:rPr>
        <w:t xml:space="preserve"> t</w:t>
      </w:r>
      <w:r w:rsidR="000D624E" w:rsidRPr="00462556">
        <w:rPr>
          <w:rFonts w:ascii="Palatino" w:hAnsi="Palatino" w:cs="Times New Roman"/>
          <w:color w:val="262626"/>
          <w:lang w:val="es-ES_tradnl"/>
        </w:rPr>
        <w:t>raí</w:t>
      </w:r>
      <w:r w:rsidR="007A248C" w:rsidRPr="00462556">
        <w:rPr>
          <w:rFonts w:ascii="Palatino" w:hAnsi="Palatino" w:cs="Times New Roman"/>
          <w:color w:val="262626"/>
          <w:lang w:val="es-ES_tradnl"/>
        </w:rPr>
        <w:t>amos la bandera de la cruz, puñá</w:t>
      </w:r>
      <w:r w:rsidR="000D624E" w:rsidRPr="00462556">
        <w:rPr>
          <w:rFonts w:ascii="Palatino" w:hAnsi="Palatino" w:cs="Times New Roman"/>
          <w:color w:val="262626"/>
          <w:lang w:val="es-ES_tradnl"/>
        </w:rPr>
        <w:t>bamos por vuestra fe”</w:t>
      </w:r>
      <w:r w:rsidR="00313646" w:rsidRPr="00462556">
        <w:rPr>
          <w:rFonts w:ascii="Palatino" w:hAnsi="Palatino" w:cs="Times New Roman"/>
          <w:color w:val="262626"/>
          <w:lang w:val="es-ES_tradnl"/>
        </w:rPr>
        <w:t xml:space="preserve"> (Corté</w:t>
      </w:r>
      <w:r w:rsidR="00AE2DCC" w:rsidRPr="00462556">
        <w:rPr>
          <w:rFonts w:ascii="Palatino" w:hAnsi="Palatino" w:cs="Times New Roman"/>
          <w:color w:val="262626"/>
          <w:lang w:val="es-ES_tradnl"/>
        </w:rPr>
        <w:t>s xvi</w:t>
      </w:r>
      <w:r w:rsidR="00E20E55" w:rsidRPr="00462556">
        <w:rPr>
          <w:rFonts w:ascii="Palatino" w:hAnsi="Palatino" w:cs="Times New Roman"/>
          <w:color w:val="262626"/>
          <w:lang w:val="es-ES_tradnl"/>
        </w:rPr>
        <w:t>)</w:t>
      </w:r>
      <w:r w:rsidR="00D0008E" w:rsidRPr="00462556">
        <w:rPr>
          <w:rFonts w:ascii="Palatino" w:hAnsi="Palatino" w:cs="Times New Roman"/>
          <w:color w:val="262626"/>
        </w:rPr>
        <w:t xml:space="preserve">. </w:t>
      </w:r>
      <w:r w:rsidR="007A248C" w:rsidRPr="00462556">
        <w:rPr>
          <w:rFonts w:ascii="Palatino" w:hAnsi="Palatino" w:cs="Times New Roman"/>
          <w:color w:val="262626"/>
        </w:rPr>
        <w:t>His</w:t>
      </w:r>
      <w:r w:rsidR="007A248C" w:rsidRPr="00462556">
        <w:rPr>
          <w:rFonts w:ascii="Palatino" w:hAnsi="Palatino" w:cs="Times New Roman"/>
          <w:color w:val="262626"/>
          <w:lang w:val="es-ES_tradnl"/>
        </w:rPr>
        <w:t xml:space="preserve"> </w:t>
      </w:r>
      <w:r w:rsidR="007A248C" w:rsidRPr="00462556">
        <w:rPr>
          <w:rFonts w:ascii="Palatino" w:hAnsi="Palatino" w:cs="Times New Roman"/>
          <w:i/>
          <w:color w:val="262626"/>
          <w:lang w:val="es-ES_tradnl"/>
        </w:rPr>
        <w:t>Cartas de Relación</w:t>
      </w:r>
      <w:r w:rsidR="005A774B" w:rsidRPr="00462556">
        <w:rPr>
          <w:rStyle w:val="FootnoteReference"/>
          <w:rFonts w:ascii="Palatino" w:hAnsi="Palatino" w:cs="Times New Roman"/>
          <w:i/>
          <w:color w:val="262626"/>
          <w:lang w:val="es-ES_tradnl"/>
        </w:rPr>
        <w:footnoteReference w:id="9"/>
      </w:r>
      <w:r w:rsidR="00D21EA8" w:rsidRPr="00462556">
        <w:rPr>
          <w:rFonts w:ascii="Palatino" w:hAnsi="Palatino" w:cs="Times New Roman"/>
          <w:i/>
          <w:color w:val="262626"/>
          <w:lang w:val="es-ES_tradnl"/>
        </w:rPr>
        <w:t>,</w:t>
      </w:r>
      <w:r w:rsidR="007A248C" w:rsidRPr="00462556">
        <w:rPr>
          <w:rFonts w:ascii="Palatino" w:hAnsi="Palatino" w:cs="Times New Roman"/>
          <w:i/>
          <w:color w:val="262626"/>
          <w:lang w:val="es-ES_tradnl"/>
        </w:rPr>
        <w:t xml:space="preserve"> </w:t>
      </w:r>
      <w:r w:rsidR="00D21EA8" w:rsidRPr="00462556">
        <w:rPr>
          <w:rFonts w:ascii="Palatino" w:hAnsi="Palatino" w:cs="Times New Roman"/>
          <w:color w:val="262626"/>
        </w:rPr>
        <w:t>originally intended as a justification of travel for the Catholic Kings, w</w:t>
      </w:r>
      <w:r w:rsidR="007A248C" w:rsidRPr="00462556">
        <w:rPr>
          <w:rFonts w:ascii="Palatino" w:hAnsi="Palatino" w:cs="Times New Roman"/>
          <w:color w:val="262626"/>
        </w:rPr>
        <w:t>ould be the first description of the marvels of Mexico and his words</w:t>
      </w:r>
      <w:r w:rsidR="0049655C" w:rsidRPr="00462556">
        <w:rPr>
          <w:rFonts w:ascii="Palatino" w:hAnsi="Palatino" w:cs="Times New Roman"/>
          <w:color w:val="262626"/>
        </w:rPr>
        <w:t>, like the word</w:t>
      </w:r>
      <w:r w:rsidR="00795D83" w:rsidRPr="00462556">
        <w:rPr>
          <w:rFonts w:ascii="Palatino" w:hAnsi="Palatino" w:cs="Times New Roman"/>
          <w:color w:val="262626"/>
        </w:rPr>
        <w:t>s</w:t>
      </w:r>
      <w:r w:rsidR="0049655C" w:rsidRPr="00462556">
        <w:rPr>
          <w:rFonts w:ascii="Palatino" w:hAnsi="Palatino" w:cs="Times New Roman"/>
          <w:color w:val="262626"/>
        </w:rPr>
        <w:t xml:space="preserve"> of Columbus</w:t>
      </w:r>
      <w:r w:rsidR="00795D83" w:rsidRPr="00462556">
        <w:rPr>
          <w:rFonts w:ascii="Palatino" w:hAnsi="Palatino" w:cs="Times New Roman"/>
          <w:color w:val="262626"/>
        </w:rPr>
        <w:t>,</w:t>
      </w:r>
      <w:r w:rsidR="007A248C" w:rsidRPr="00462556">
        <w:rPr>
          <w:rFonts w:ascii="Palatino" w:hAnsi="Palatino" w:cs="Times New Roman"/>
          <w:color w:val="262626"/>
        </w:rPr>
        <w:t xml:space="preserve"> would form the discourse for centuries to come: “</w:t>
      </w:r>
      <w:r w:rsidR="007A248C" w:rsidRPr="00462556">
        <w:rPr>
          <w:rFonts w:ascii="Palatino" w:hAnsi="Palatino" w:cs="Times New Roman"/>
          <w:color w:val="262626"/>
          <w:lang w:val="es-ES_tradnl"/>
        </w:rPr>
        <w:t>Se baila el agua a sus altezas con el señuelo dorado de</w:t>
      </w:r>
      <w:r w:rsidR="0049655C" w:rsidRPr="00462556">
        <w:rPr>
          <w:rFonts w:ascii="Palatino" w:hAnsi="Palatino" w:cs="Times New Roman"/>
          <w:color w:val="262626"/>
          <w:lang w:val="es-ES_tradnl"/>
        </w:rPr>
        <w:t xml:space="preserve"> donde se dice haber llevado</w:t>
      </w:r>
      <w:r w:rsidR="007A248C" w:rsidRPr="00462556">
        <w:rPr>
          <w:rFonts w:ascii="Palatino" w:hAnsi="Palatino" w:cs="Times New Roman"/>
          <w:color w:val="262626"/>
          <w:lang w:val="es-ES_tradnl"/>
        </w:rPr>
        <w:t xml:space="preserve"> Salomón el oro para el templo” (xiv).</w:t>
      </w:r>
      <w:r w:rsidR="00232200" w:rsidRPr="00462556">
        <w:rPr>
          <w:rFonts w:ascii="Palatino" w:hAnsi="Palatino" w:cs="Times New Roman"/>
          <w:color w:val="262626"/>
          <w:lang w:val="es-ES_tradnl"/>
        </w:rPr>
        <w:t xml:space="preserve"> </w:t>
      </w:r>
      <w:r w:rsidR="00232200" w:rsidRPr="00462556">
        <w:rPr>
          <w:rFonts w:ascii="Palatino" w:hAnsi="Palatino" w:cs="Times New Roman"/>
          <w:color w:val="262626"/>
        </w:rPr>
        <w:t>Less concerned with assimilation into a new society</w:t>
      </w:r>
      <w:r w:rsidR="007F4265" w:rsidRPr="00462556">
        <w:rPr>
          <w:rFonts w:ascii="Palatino" w:hAnsi="Palatino" w:cs="Times New Roman"/>
          <w:color w:val="262626"/>
        </w:rPr>
        <w:t xml:space="preserve"> or the resultant eschatological effect on a culture</w:t>
      </w:r>
      <w:r w:rsidR="00232200" w:rsidRPr="00462556">
        <w:rPr>
          <w:rFonts w:ascii="Palatino" w:hAnsi="Palatino" w:cs="Times New Roman"/>
          <w:color w:val="262626"/>
        </w:rPr>
        <w:t>,</w:t>
      </w:r>
      <w:r w:rsidR="003127CA" w:rsidRPr="00462556">
        <w:rPr>
          <w:rFonts w:ascii="Palatino" w:hAnsi="Palatino" w:cs="Times New Roman"/>
          <w:color w:val="262626"/>
          <w:lang w:val="es-ES_tradnl"/>
        </w:rPr>
        <w:t xml:space="preserve"> </w:t>
      </w:r>
      <w:r w:rsidR="00393E04" w:rsidRPr="00462556">
        <w:rPr>
          <w:rFonts w:ascii="Palatino" w:hAnsi="Palatino" w:cs="Times New Roman"/>
          <w:color w:val="262626"/>
        </w:rPr>
        <w:t>C</w:t>
      </w:r>
      <w:r w:rsidR="00313646" w:rsidRPr="00462556">
        <w:rPr>
          <w:rFonts w:ascii="Palatino" w:hAnsi="Palatino" w:cs="Times New Roman"/>
          <w:color w:val="262626"/>
        </w:rPr>
        <w:t>orté</w:t>
      </w:r>
      <w:r w:rsidR="00393E04" w:rsidRPr="00462556">
        <w:rPr>
          <w:rFonts w:ascii="Palatino" w:hAnsi="Palatino" w:cs="Times New Roman"/>
          <w:color w:val="262626"/>
        </w:rPr>
        <w:t xml:space="preserve">s’ descriptions confirmed </w:t>
      </w:r>
      <w:r w:rsidR="00232200" w:rsidRPr="00462556">
        <w:rPr>
          <w:rFonts w:ascii="Palatino" w:hAnsi="Palatino" w:cs="Times New Roman"/>
          <w:color w:val="262626"/>
        </w:rPr>
        <w:t>Vespucci</w:t>
      </w:r>
      <w:r w:rsidR="00393E04" w:rsidRPr="00462556">
        <w:rPr>
          <w:rFonts w:ascii="Palatino" w:hAnsi="Palatino" w:cs="Times New Roman"/>
          <w:color w:val="262626"/>
        </w:rPr>
        <w:t xml:space="preserve"> and Columbus’ vision</w:t>
      </w:r>
      <w:r w:rsidR="00BA1E4A" w:rsidRPr="00462556">
        <w:rPr>
          <w:rFonts w:ascii="Palatino" w:hAnsi="Palatino" w:cs="Times New Roman"/>
          <w:color w:val="262626"/>
        </w:rPr>
        <w:t>: they were child-</w:t>
      </w:r>
      <w:r w:rsidR="00232200" w:rsidRPr="00462556">
        <w:rPr>
          <w:rFonts w:ascii="Palatino" w:hAnsi="Palatino" w:cs="Times New Roman"/>
          <w:color w:val="262626"/>
        </w:rPr>
        <w:t>like, barbaric and</w:t>
      </w:r>
      <w:r w:rsidR="00393E04" w:rsidRPr="00462556">
        <w:rPr>
          <w:rFonts w:ascii="Palatino" w:hAnsi="Palatino" w:cs="Times New Roman"/>
          <w:color w:val="262626"/>
        </w:rPr>
        <w:t xml:space="preserve"> in need of faith conversio</w:t>
      </w:r>
      <w:r w:rsidR="00232200" w:rsidRPr="00462556">
        <w:rPr>
          <w:rFonts w:ascii="Palatino" w:hAnsi="Palatino" w:cs="Times New Roman"/>
          <w:color w:val="262626"/>
        </w:rPr>
        <w:t>n</w:t>
      </w:r>
      <w:r w:rsidR="00393E04" w:rsidRPr="00462556">
        <w:rPr>
          <w:rFonts w:ascii="Palatino" w:hAnsi="Palatino" w:cs="Times New Roman"/>
          <w:color w:val="262626"/>
        </w:rPr>
        <w:t>. As Stevenson sugges</w:t>
      </w:r>
      <w:r w:rsidR="00232200" w:rsidRPr="00462556">
        <w:rPr>
          <w:rFonts w:ascii="Palatino" w:hAnsi="Palatino" w:cs="Times New Roman"/>
          <w:color w:val="262626"/>
        </w:rPr>
        <w:t xml:space="preserve">ts, it </w:t>
      </w:r>
      <w:r w:rsidR="00393E04" w:rsidRPr="00462556">
        <w:rPr>
          <w:rFonts w:ascii="Palatino" w:hAnsi="Palatino" w:cs="Times New Roman"/>
          <w:color w:val="262626"/>
        </w:rPr>
        <w:t xml:space="preserve">is highly unlikely that the conquistadors “who were </w:t>
      </w:r>
      <w:r w:rsidR="00393E04" w:rsidRPr="00462556">
        <w:rPr>
          <w:rFonts w:ascii="Palatino" w:hAnsi="Palatino" w:cs="Times New Roman"/>
        </w:rPr>
        <w:t>locked in a life and death struggle with the Aztecs, could easily have discerned the esthetic virtues in the opposing culture, even had they wished to be broad-minded” (15).</w:t>
      </w:r>
      <w:r w:rsidR="00393E04" w:rsidRPr="00462556">
        <w:rPr>
          <w:rFonts w:ascii="Palatino" w:hAnsi="Palatino" w:cs="Times New Roman"/>
          <w:bCs/>
        </w:rPr>
        <w:t xml:space="preserve"> </w:t>
      </w:r>
      <w:r w:rsidR="003127CA" w:rsidRPr="00462556">
        <w:rPr>
          <w:rFonts w:ascii="Palatino" w:hAnsi="Palatino" w:cs="Times New Roman"/>
          <w:color w:val="262626"/>
          <w:lang w:val="es-ES_tradnl"/>
        </w:rPr>
        <w:t>Cortés</w:t>
      </w:r>
      <w:r w:rsidR="000D624E" w:rsidRPr="00462556">
        <w:rPr>
          <w:rFonts w:ascii="Palatino" w:hAnsi="Palatino" w:cs="Times New Roman"/>
          <w:color w:val="262626"/>
        </w:rPr>
        <w:t xml:space="preserve"> viewpoints were medieval</w:t>
      </w:r>
      <w:r w:rsidR="00340D50" w:rsidRPr="00462556">
        <w:rPr>
          <w:rFonts w:ascii="Palatino" w:hAnsi="Palatino" w:cs="Times New Roman"/>
          <w:color w:val="262626"/>
        </w:rPr>
        <w:t>, subscribing</w:t>
      </w:r>
      <w:r w:rsidR="003127CA" w:rsidRPr="00462556">
        <w:rPr>
          <w:rFonts w:ascii="Palatino" w:hAnsi="Palatino" w:cs="Times New Roman"/>
          <w:color w:val="262626"/>
        </w:rPr>
        <w:t xml:space="preserve"> in a belief of pansophy, of one </w:t>
      </w:r>
      <w:r w:rsidR="000D624E" w:rsidRPr="00462556">
        <w:rPr>
          <w:rFonts w:ascii="Palatino" w:hAnsi="Palatino" w:cs="Times New Roman"/>
          <w:color w:val="262626"/>
        </w:rPr>
        <w:t>universal power</w:t>
      </w:r>
      <w:r w:rsidR="0047442C" w:rsidRPr="00462556">
        <w:rPr>
          <w:rFonts w:ascii="Palatino" w:hAnsi="Palatino" w:cs="Times New Roman"/>
          <w:color w:val="262626"/>
        </w:rPr>
        <w:t xml:space="preserve"> and knowledge</w:t>
      </w:r>
      <w:r w:rsidR="00340D50" w:rsidRPr="00462556">
        <w:rPr>
          <w:rFonts w:ascii="Palatino" w:hAnsi="Palatino" w:cs="Times New Roman"/>
          <w:color w:val="262626"/>
        </w:rPr>
        <w:t xml:space="preserve">. He </w:t>
      </w:r>
      <w:r w:rsidR="0047442C" w:rsidRPr="00462556">
        <w:rPr>
          <w:rFonts w:ascii="Palatino" w:hAnsi="Palatino" w:cs="Times New Roman"/>
          <w:color w:val="262626"/>
        </w:rPr>
        <w:t>often</w:t>
      </w:r>
      <w:r w:rsidR="0049655C" w:rsidRPr="00462556">
        <w:rPr>
          <w:rFonts w:ascii="Palatino" w:hAnsi="Palatino" w:cs="Times New Roman"/>
          <w:color w:val="262626"/>
        </w:rPr>
        <w:t xml:space="preserve"> </w:t>
      </w:r>
      <w:r w:rsidR="00633509" w:rsidRPr="00462556">
        <w:rPr>
          <w:rFonts w:ascii="Palatino" w:hAnsi="Palatino" w:cs="Times New Roman"/>
          <w:color w:val="262626"/>
        </w:rPr>
        <w:t>cited Latin:</w:t>
      </w:r>
      <w:r w:rsidR="00340D50" w:rsidRPr="00462556">
        <w:rPr>
          <w:rStyle w:val="FootnoteReference"/>
          <w:rFonts w:ascii="Palatino" w:hAnsi="Palatino" w:cs="Times New Roman"/>
          <w:color w:val="262626"/>
        </w:rPr>
        <w:footnoteReference w:id="10"/>
      </w:r>
      <w:r w:rsidR="00340D50" w:rsidRPr="00462556">
        <w:rPr>
          <w:rFonts w:ascii="Palatino" w:hAnsi="Palatino" w:cs="Times New Roman"/>
          <w:color w:val="262626"/>
        </w:rPr>
        <w:t xml:space="preserve"> “</w:t>
      </w:r>
      <w:r w:rsidR="0047442C" w:rsidRPr="00462556">
        <w:rPr>
          <w:rFonts w:ascii="Palatino" w:hAnsi="Palatino" w:cs="Times New Roman"/>
          <w:color w:val="262626"/>
          <w:lang w:val="es-ES_tradnl"/>
        </w:rPr>
        <w:t xml:space="preserve">hay chozas hechas donde </w:t>
      </w:r>
      <w:r w:rsidR="00340D50" w:rsidRPr="00462556">
        <w:rPr>
          <w:rFonts w:ascii="Palatino" w:hAnsi="Palatino" w:cs="Times New Roman"/>
          <w:color w:val="262626"/>
          <w:lang w:val="es-ES_tradnl"/>
        </w:rPr>
        <w:t>están</w:t>
      </w:r>
      <w:r w:rsidR="0047442C" w:rsidRPr="00462556">
        <w:rPr>
          <w:rFonts w:ascii="Palatino" w:hAnsi="Palatino" w:cs="Times New Roman"/>
          <w:color w:val="262626"/>
          <w:lang w:val="es-ES_tradnl"/>
        </w:rPr>
        <w:t xml:space="preserve"> personas por guardas y que reciben </w:t>
      </w:r>
      <w:r w:rsidR="00BD281A" w:rsidRPr="00462556">
        <w:rPr>
          <w:rFonts w:ascii="Palatino" w:hAnsi="Palatino" w:cs="Times New Roman"/>
          <w:i/>
          <w:color w:val="262626"/>
          <w:lang w:val="es-ES_tradnl"/>
        </w:rPr>
        <w:t>certum quid</w:t>
      </w:r>
      <w:r w:rsidR="005D5EA1" w:rsidRPr="00462556">
        <w:rPr>
          <w:rFonts w:ascii="Palatino" w:hAnsi="Palatino" w:cs="Times New Roman"/>
          <w:color w:val="262626"/>
          <w:lang w:val="es-ES_tradnl"/>
        </w:rPr>
        <w:t xml:space="preserve"> </w:t>
      </w:r>
      <w:r w:rsidR="0047442C" w:rsidRPr="00462556">
        <w:rPr>
          <w:rFonts w:ascii="Palatino" w:hAnsi="Palatino" w:cs="Times New Roman"/>
          <w:color w:val="262626"/>
          <w:lang w:val="es-ES_tradnl"/>
        </w:rPr>
        <w:t>de cada cosa que entra</w:t>
      </w:r>
      <w:r w:rsidR="00340D50" w:rsidRPr="00462556">
        <w:rPr>
          <w:rFonts w:ascii="Palatino" w:hAnsi="Palatino" w:cs="Times New Roman"/>
          <w:color w:val="262626"/>
          <w:lang w:val="es-ES_tradnl"/>
        </w:rPr>
        <w:t>”</w:t>
      </w:r>
      <w:r w:rsidR="00BA3DD2" w:rsidRPr="00462556">
        <w:rPr>
          <w:rFonts w:ascii="Palatino" w:hAnsi="Palatino" w:cs="Times New Roman"/>
          <w:color w:val="262626"/>
        </w:rPr>
        <w:t xml:space="preserve"> (</w:t>
      </w:r>
      <w:r w:rsidR="00340D50" w:rsidRPr="00462556">
        <w:rPr>
          <w:rFonts w:ascii="Palatino" w:hAnsi="Palatino" w:cs="Times New Roman"/>
          <w:color w:val="262626"/>
        </w:rPr>
        <w:t xml:space="preserve">81). </w:t>
      </w:r>
      <w:r w:rsidR="00C4797A" w:rsidRPr="00462556">
        <w:rPr>
          <w:rFonts w:ascii="Palatino" w:hAnsi="Palatino" w:cs="Times New Roman"/>
        </w:rPr>
        <w:t>As the world was</w:t>
      </w:r>
      <w:r w:rsidR="00122599" w:rsidRPr="00462556">
        <w:rPr>
          <w:rFonts w:ascii="Palatino" w:hAnsi="Palatino" w:cs="Times New Roman"/>
        </w:rPr>
        <w:t xml:space="preserve"> reading</w:t>
      </w:r>
      <w:r w:rsidR="00C4797A" w:rsidRPr="00462556">
        <w:rPr>
          <w:rFonts w:ascii="Palatino" w:hAnsi="Palatino" w:cs="Times New Roman"/>
        </w:rPr>
        <w:t xml:space="preserve"> the accounts of first “discoverers”</w:t>
      </w:r>
      <w:r w:rsidR="00122599" w:rsidRPr="00462556">
        <w:rPr>
          <w:rFonts w:ascii="Palatino" w:hAnsi="Palatino" w:cs="Times New Roman"/>
        </w:rPr>
        <w:t xml:space="preserve">, </w:t>
      </w:r>
      <w:r w:rsidR="0049655C" w:rsidRPr="00462556">
        <w:rPr>
          <w:rFonts w:ascii="Palatino" w:hAnsi="Palatino" w:cs="Times New Roman"/>
        </w:rPr>
        <w:t>the image of the autochthonous subject</w:t>
      </w:r>
      <w:r w:rsidR="00C4797A" w:rsidRPr="00462556">
        <w:rPr>
          <w:rFonts w:ascii="Palatino" w:hAnsi="Palatino" w:cs="Times New Roman"/>
        </w:rPr>
        <w:t xml:space="preserve"> was </w:t>
      </w:r>
      <w:r w:rsidR="003A0471" w:rsidRPr="00462556">
        <w:rPr>
          <w:rFonts w:ascii="Palatino" w:hAnsi="Palatino" w:cs="Times New Roman"/>
        </w:rPr>
        <w:t xml:space="preserve">subtly </w:t>
      </w:r>
      <w:r w:rsidR="00C4797A" w:rsidRPr="00462556">
        <w:rPr>
          <w:rFonts w:ascii="Palatino" w:hAnsi="Palatino" w:cs="Times New Roman"/>
        </w:rPr>
        <w:t xml:space="preserve">being </w:t>
      </w:r>
      <w:r w:rsidR="006B7FCB" w:rsidRPr="00462556">
        <w:rPr>
          <w:rFonts w:ascii="Palatino" w:hAnsi="Palatino" w:cs="Times New Roman"/>
        </w:rPr>
        <w:t>formed</w:t>
      </w:r>
      <w:r w:rsidR="0066779E" w:rsidRPr="00462556">
        <w:rPr>
          <w:rFonts w:ascii="Palatino" w:hAnsi="Palatino" w:cs="Times New Roman"/>
        </w:rPr>
        <w:t xml:space="preserve">. Later conquistadors such as </w:t>
      </w:r>
      <w:r w:rsidR="0066779E" w:rsidRPr="00462556">
        <w:rPr>
          <w:rFonts w:ascii="Palatino" w:hAnsi="Palatino" w:cs="Times New Roman"/>
          <w:lang w:val="es-ES_tradnl"/>
        </w:rPr>
        <w:t>Francis</w:t>
      </w:r>
      <w:r w:rsidR="0070724B" w:rsidRPr="00462556">
        <w:rPr>
          <w:rFonts w:ascii="Palatino" w:hAnsi="Palatino" w:cs="Times New Roman"/>
          <w:lang w:val="es-ES_tradnl"/>
        </w:rPr>
        <w:t>c</w:t>
      </w:r>
      <w:r w:rsidR="0066779E" w:rsidRPr="00462556">
        <w:rPr>
          <w:rFonts w:ascii="Palatino" w:hAnsi="Palatino" w:cs="Times New Roman"/>
          <w:lang w:val="es-ES_tradnl"/>
        </w:rPr>
        <w:t>o López</w:t>
      </w:r>
      <w:r w:rsidR="0066779E" w:rsidRPr="00462556">
        <w:rPr>
          <w:rFonts w:ascii="Palatino" w:hAnsi="Palatino" w:cs="Times New Roman"/>
        </w:rPr>
        <w:t xml:space="preserve"> de Gómara and Bernal Diaz del Cast</w:t>
      </w:r>
      <w:r w:rsidR="00C4797A" w:rsidRPr="00462556">
        <w:rPr>
          <w:rFonts w:ascii="Palatino" w:hAnsi="Palatino" w:cs="Times New Roman"/>
        </w:rPr>
        <w:t>illo would reinforce this image: “</w:t>
      </w:r>
      <w:r w:rsidR="00C4797A" w:rsidRPr="00462556">
        <w:rPr>
          <w:rFonts w:ascii="Palatino" w:hAnsi="Palatino" w:cs="Times New Roman"/>
          <w:lang w:val="es-ES_tradnl"/>
        </w:rPr>
        <w:t>esta gente era bárbara, ydolátrica, sacrificadora, matadora de inocentes, comedora de carne humana, expurcíssima y nefanda sodomía”</w:t>
      </w:r>
      <w:r w:rsidR="00CB347C" w:rsidRPr="00462556">
        <w:rPr>
          <w:rFonts w:ascii="Palatino" w:hAnsi="Palatino" w:cs="Times New Roman"/>
        </w:rPr>
        <w:t xml:space="preserve"> (Diaz 478). </w:t>
      </w:r>
      <w:r w:rsidR="00F038EF" w:rsidRPr="00462556">
        <w:rPr>
          <w:rFonts w:ascii="Palatino" w:hAnsi="Palatino" w:cs="Times New Roman"/>
        </w:rPr>
        <w:t>They were not merely describing America; they were co</w:t>
      </w:r>
      <w:r w:rsidR="00232200" w:rsidRPr="00462556">
        <w:rPr>
          <w:rFonts w:ascii="Palatino" w:hAnsi="Palatino" w:cs="Times New Roman"/>
        </w:rPr>
        <w:t xml:space="preserve">nstructing her, piece by piece. </w:t>
      </w:r>
      <w:r w:rsidR="00CB347C" w:rsidRPr="00462556">
        <w:rPr>
          <w:rFonts w:ascii="Palatino" w:hAnsi="Palatino" w:cs="Times New Roman"/>
        </w:rPr>
        <w:t>O’Gorman</w:t>
      </w:r>
      <w:r w:rsidR="00C57FF5" w:rsidRPr="00462556">
        <w:rPr>
          <w:rFonts w:ascii="Palatino" w:hAnsi="Palatino" w:cs="Times New Roman"/>
        </w:rPr>
        <w:t xml:space="preserve">’s seminal analysis shows us that </w:t>
      </w:r>
      <w:r w:rsidR="00CB347C" w:rsidRPr="00462556">
        <w:rPr>
          <w:rFonts w:ascii="Palatino" w:hAnsi="Palatino" w:cs="Times New Roman"/>
        </w:rPr>
        <w:t>the Spani</w:t>
      </w:r>
      <w:r w:rsidR="00C57FF5" w:rsidRPr="00462556">
        <w:rPr>
          <w:rFonts w:ascii="Palatino" w:hAnsi="Palatino" w:cs="Times New Roman"/>
        </w:rPr>
        <w:t>sh</w:t>
      </w:r>
      <w:r w:rsidR="00A3559B" w:rsidRPr="00462556">
        <w:rPr>
          <w:rFonts w:ascii="Palatino" w:hAnsi="Palatino" w:cs="Times New Roman"/>
        </w:rPr>
        <w:t xml:space="preserve"> were engaged in the </w:t>
      </w:r>
      <w:r w:rsidR="00CB347C" w:rsidRPr="00462556">
        <w:rPr>
          <w:rFonts w:ascii="Palatino" w:hAnsi="Palatino" w:cs="Times New Roman"/>
          <w:i/>
        </w:rPr>
        <w:t xml:space="preserve">invention </w:t>
      </w:r>
      <w:r w:rsidR="00CB347C" w:rsidRPr="00462556">
        <w:rPr>
          <w:rFonts w:ascii="Palatino" w:hAnsi="Palatino" w:cs="Times New Roman"/>
        </w:rPr>
        <w:t>of America</w:t>
      </w:r>
      <w:r w:rsidR="00B51C87" w:rsidRPr="00462556">
        <w:rPr>
          <w:rFonts w:ascii="Palatino" w:hAnsi="Palatino" w:cs="Times New Roman"/>
        </w:rPr>
        <w:t xml:space="preserve">. </w:t>
      </w:r>
      <w:r w:rsidR="00513C3F" w:rsidRPr="00462556">
        <w:rPr>
          <w:rFonts w:ascii="Palatino" w:hAnsi="Palatino" w:cs="Times New Roman"/>
        </w:rPr>
        <w:t>That is, t</w:t>
      </w:r>
      <w:r w:rsidR="00B51C87" w:rsidRPr="00462556">
        <w:rPr>
          <w:rFonts w:ascii="Palatino" w:hAnsi="Palatino" w:cs="Times New Roman"/>
        </w:rPr>
        <w:t xml:space="preserve">he way that America made its </w:t>
      </w:r>
      <w:r w:rsidR="00A3559B" w:rsidRPr="00462556">
        <w:rPr>
          <w:rFonts w:ascii="Palatino" w:hAnsi="Palatino" w:cs="Times New Roman"/>
        </w:rPr>
        <w:t xml:space="preserve">historical </w:t>
      </w:r>
      <w:r w:rsidR="00B51C87" w:rsidRPr="00462556">
        <w:rPr>
          <w:rFonts w:ascii="Palatino" w:hAnsi="Palatino" w:cs="Times New Roman"/>
        </w:rPr>
        <w:t xml:space="preserve">appearance within Western culture could not be explained by the usual idea that it had been </w:t>
      </w:r>
      <w:r w:rsidR="00B51C87" w:rsidRPr="00462556">
        <w:rPr>
          <w:rFonts w:ascii="Palatino" w:hAnsi="Palatino" w:cs="Times New Roman"/>
          <w:i/>
        </w:rPr>
        <w:t>discovered.</w:t>
      </w:r>
      <w:r w:rsidR="00B51C87" w:rsidRPr="00462556">
        <w:rPr>
          <w:rFonts w:ascii="Palatino" w:hAnsi="Palatino" w:cs="Times New Roman"/>
        </w:rPr>
        <w:t xml:space="preserve"> Taking this a step further, </w:t>
      </w:r>
      <w:r w:rsidR="00A3559B" w:rsidRPr="00462556">
        <w:rPr>
          <w:rFonts w:ascii="Palatino" w:hAnsi="Palatino" w:cs="Times New Roman"/>
        </w:rPr>
        <w:t xml:space="preserve">America </w:t>
      </w:r>
      <w:r w:rsidR="00F038EF" w:rsidRPr="00462556">
        <w:rPr>
          <w:rFonts w:ascii="Palatino" w:hAnsi="Palatino" w:cs="Times New Roman"/>
        </w:rPr>
        <w:t xml:space="preserve">continues to be an inspiration/invention </w:t>
      </w:r>
      <w:r w:rsidR="00513C3F" w:rsidRPr="00462556">
        <w:rPr>
          <w:rFonts w:ascii="Palatino" w:hAnsi="Palatino" w:cs="Times New Roman"/>
        </w:rPr>
        <w:t>borne</w:t>
      </w:r>
      <w:r w:rsidR="00A3559B" w:rsidRPr="00462556">
        <w:rPr>
          <w:rFonts w:ascii="Palatino" w:hAnsi="Palatino" w:cs="Times New Roman"/>
        </w:rPr>
        <w:t xml:space="preserve"> out of western paradigms and ideologies</w:t>
      </w:r>
      <w:r w:rsidR="00513C3F" w:rsidRPr="00462556">
        <w:rPr>
          <w:rFonts w:ascii="Palatino" w:hAnsi="Palatino" w:cs="Times New Roman"/>
        </w:rPr>
        <w:t xml:space="preserve"> from the fift</w:t>
      </w:r>
      <w:r w:rsidR="006946AE" w:rsidRPr="00462556">
        <w:rPr>
          <w:rFonts w:ascii="Palatino" w:hAnsi="Palatino" w:cs="Times New Roman"/>
        </w:rPr>
        <w:t xml:space="preserve">eenth </w:t>
      </w:r>
      <w:r w:rsidR="006B7FCB" w:rsidRPr="00462556">
        <w:rPr>
          <w:rFonts w:ascii="Palatino" w:hAnsi="Palatino" w:cs="Times New Roman"/>
        </w:rPr>
        <w:t xml:space="preserve">century and earlier. </w:t>
      </w:r>
      <w:r w:rsidR="00513C3F" w:rsidRPr="00462556">
        <w:rPr>
          <w:rFonts w:ascii="Palatino" w:hAnsi="Palatino" w:cs="Times New Roman"/>
        </w:rPr>
        <w:t>This invention</w:t>
      </w:r>
      <w:r w:rsidR="006B7FCB" w:rsidRPr="00462556">
        <w:rPr>
          <w:rFonts w:ascii="Palatino" w:hAnsi="Palatino" w:cs="Times New Roman"/>
        </w:rPr>
        <w:t xml:space="preserve"> is </w:t>
      </w:r>
      <w:r w:rsidR="00513C3F" w:rsidRPr="00462556">
        <w:rPr>
          <w:rFonts w:ascii="Palatino" w:hAnsi="Palatino" w:cs="Times New Roman"/>
        </w:rPr>
        <w:t>formed from the construction of knowledge by the colonizer</w:t>
      </w:r>
      <w:r w:rsidR="00393287" w:rsidRPr="00462556">
        <w:rPr>
          <w:rFonts w:ascii="Palatino" w:hAnsi="Palatino" w:cs="Times New Roman"/>
        </w:rPr>
        <w:t xml:space="preserve"> and as such, </w:t>
      </w:r>
      <w:r w:rsidR="00513C3F" w:rsidRPr="00462556">
        <w:rPr>
          <w:rFonts w:ascii="Palatino" w:hAnsi="Palatino" w:cs="Times New Roman"/>
        </w:rPr>
        <w:t xml:space="preserve">there </w:t>
      </w:r>
      <w:r w:rsidR="00A3559B" w:rsidRPr="00462556">
        <w:rPr>
          <w:rFonts w:ascii="Palatino" w:hAnsi="Palatino" w:cs="Times New Roman"/>
        </w:rPr>
        <w:t>mus</w:t>
      </w:r>
      <w:r w:rsidR="00513C3F" w:rsidRPr="00462556">
        <w:rPr>
          <w:rFonts w:ascii="Palatino" w:hAnsi="Palatino" w:cs="Times New Roman"/>
        </w:rPr>
        <w:t>t be an</w:t>
      </w:r>
      <w:r w:rsidR="00A3559B" w:rsidRPr="00462556">
        <w:rPr>
          <w:rFonts w:ascii="Palatino" w:hAnsi="Palatino" w:cs="Times New Roman"/>
        </w:rPr>
        <w:t xml:space="preserve"> “othe</w:t>
      </w:r>
      <w:r w:rsidR="00513C3F" w:rsidRPr="00462556">
        <w:rPr>
          <w:rFonts w:ascii="Palatino" w:hAnsi="Palatino" w:cs="Times New Roman"/>
        </w:rPr>
        <w:t>r” for the Westerner to be who he is.</w:t>
      </w:r>
      <w:r w:rsidR="00DB0B27" w:rsidRPr="00462556">
        <w:rPr>
          <w:rFonts w:ascii="Palatino" w:hAnsi="Palatino" w:cs="Times New Roman"/>
        </w:rPr>
        <w:t xml:space="preserve"> </w:t>
      </w:r>
      <w:r w:rsidR="00106140" w:rsidRPr="00462556">
        <w:rPr>
          <w:rFonts w:ascii="Palatino" w:hAnsi="Palatino" w:cs="Times New Roman"/>
        </w:rPr>
        <w:t>In</w:t>
      </w:r>
      <w:r w:rsidR="00393287" w:rsidRPr="00462556">
        <w:rPr>
          <w:rFonts w:ascii="Palatino" w:hAnsi="Palatino" w:cs="Times New Roman"/>
        </w:rPr>
        <w:t xml:space="preserve"> a Gramscian</w:t>
      </w:r>
      <w:r w:rsidR="00106140" w:rsidRPr="00462556">
        <w:rPr>
          <w:rFonts w:ascii="Palatino" w:hAnsi="Palatino" w:cs="Times New Roman"/>
        </w:rPr>
        <w:t xml:space="preserve"> approach</w:t>
      </w:r>
      <w:r w:rsidR="00393287" w:rsidRPr="00462556">
        <w:rPr>
          <w:rFonts w:ascii="Palatino" w:hAnsi="Palatino" w:cs="Times New Roman"/>
        </w:rPr>
        <w:t>, t</w:t>
      </w:r>
      <w:r w:rsidR="00DB0B27" w:rsidRPr="00462556">
        <w:rPr>
          <w:rFonts w:ascii="Palatino" w:hAnsi="Palatino" w:cs="Times New Roman"/>
        </w:rPr>
        <w:t xml:space="preserve">he </w:t>
      </w:r>
      <w:r w:rsidR="00BA3DD2" w:rsidRPr="00462556">
        <w:rPr>
          <w:rFonts w:ascii="Palatino" w:hAnsi="Palatino" w:cs="Times New Roman"/>
        </w:rPr>
        <w:t xml:space="preserve">dominant class, in order to be more powerful, must exert intellectual and moral leadership and move beyond its narrow interests. This is made possible </w:t>
      </w:r>
      <w:r w:rsidR="00F038EF" w:rsidRPr="00462556">
        <w:rPr>
          <w:rFonts w:ascii="Palatino" w:hAnsi="Palatino" w:cs="Times New Roman"/>
        </w:rPr>
        <w:t xml:space="preserve">through a nexus of institutions, </w:t>
      </w:r>
      <w:hyperlink r:id="rId27" w:history="1">
        <w:r w:rsidR="00F038EF" w:rsidRPr="00462556">
          <w:rPr>
            <w:rFonts w:ascii="Palatino" w:hAnsi="Palatino" w:cs="Times New Roman"/>
          </w:rPr>
          <w:t>social relations</w:t>
        </w:r>
      </w:hyperlink>
      <w:r w:rsidR="00DB0B27" w:rsidRPr="00462556">
        <w:rPr>
          <w:rFonts w:ascii="Palatino" w:hAnsi="Palatino" w:cs="Times New Roman"/>
        </w:rPr>
        <w:t xml:space="preserve"> and ideas</w:t>
      </w:r>
      <w:r w:rsidR="00BA3DD2" w:rsidRPr="00462556">
        <w:rPr>
          <w:rFonts w:ascii="Palatino" w:hAnsi="Palatino" w:cs="Times New Roman"/>
        </w:rPr>
        <w:t>.</w:t>
      </w:r>
      <w:r w:rsidR="006B7FCB" w:rsidRPr="00462556">
        <w:rPr>
          <w:rFonts w:ascii="Palatino" w:hAnsi="Palatino" w:cs="Times New Roman"/>
        </w:rPr>
        <w:t xml:space="preserve"> In interpreting </w:t>
      </w:r>
      <w:r w:rsidR="006B7FCB" w:rsidRPr="00462556">
        <w:rPr>
          <w:rFonts w:ascii="Palatino" w:hAnsi="Palatino" w:cs="Times New Roman"/>
          <w:i/>
        </w:rPr>
        <w:t>Babel</w:t>
      </w:r>
      <w:r w:rsidR="006B7FCB" w:rsidRPr="00462556">
        <w:rPr>
          <w:rFonts w:ascii="Palatino" w:hAnsi="Palatino" w:cs="Times New Roman"/>
        </w:rPr>
        <w:t xml:space="preserve"> the Spanish colonizers become the Gramscian U.S. hegemonic West, who have a very real stake in maintaining their economic interests, just as the </w:t>
      </w:r>
      <w:r w:rsidR="00393287" w:rsidRPr="00462556">
        <w:rPr>
          <w:rFonts w:ascii="Palatino" w:hAnsi="Palatino" w:cs="Times New Roman"/>
        </w:rPr>
        <w:t xml:space="preserve">early </w:t>
      </w:r>
      <w:r w:rsidR="006B7FCB" w:rsidRPr="00462556">
        <w:rPr>
          <w:rFonts w:ascii="Palatino" w:hAnsi="Palatino" w:cs="Times New Roman"/>
        </w:rPr>
        <w:t>explorers and colonizers did.</w:t>
      </w:r>
    </w:p>
    <w:p w14:paraId="21C64E5E" w14:textId="04F6B7CD" w:rsidR="00355DA7" w:rsidRPr="00462556" w:rsidRDefault="00393287" w:rsidP="00306712">
      <w:pPr>
        <w:spacing w:after="0" w:line="360" w:lineRule="auto"/>
        <w:ind w:firstLine="720"/>
        <w:rPr>
          <w:rFonts w:ascii="Palatino" w:hAnsi="Palatino" w:cs="Times New Roman"/>
          <w:color w:val="262626"/>
        </w:rPr>
      </w:pPr>
      <w:r w:rsidRPr="00462556">
        <w:rPr>
          <w:rFonts w:ascii="Palatino" w:hAnsi="Palatino" w:cs="Times New Roman"/>
        </w:rPr>
        <w:t>The i</w:t>
      </w:r>
      <w:r w:rsidR="00D92AA2" w:rsidRPr="00462556">
        <w:rPr>
          <w:rFonts w:ascii="Palatino" w:hAnsi="Palatino" w:cs="Times New Roman"/>
        </w:rPr>
        <w:t>ntertextualit</w:t>
      </w:r>
      <w:r w:rsidR="003E5CC7" w:rsidRPr="00462556">
        <w:rPr>
          <w:rFonts w:ascii="Palatino" w:hAnsi="Palatino" w:cs="Times New Roman"/>
        </w:rPr>
        <w:t>y of interpretation</w:t>
      </w:r>
      <w:r w:rsidR="00704FF4" w:rsidRPr="00462556">
        <w:rPr>
          <w:rFonts w:ascii="Palatino" w:hAnsi="Palatino" w:cs="Times New Roman"/>
        </w:rPr>
        <w:t xml:space="preserve"> </w:t>
      </w:r>
      <w:r w:rsidRPr="00462556">
        <w:rPr>
          <w:rFonts w:ascii="Palatino" w:hAnsi="Palatino" w:cs="Times New Roman"/>
        </w:rPr>
        <w:t>requires the awareness t</w:t>
      </w:r>
      <w:r w:rsidR="003E5CC7" w:rsidRPr="00462556">
        <w:rPr>
          <w:rFonts w:ascii="Palatino" w:hAnsi="Palatino" w:cs="Times New Roman"/>
        </w:rPr>
        <w:t xml:space="preserve">hat </w:t>
      </w:r>
      <w:r w:rsidR="00D92AA2" w:rsidRPr="00462556">
        <w:rPr>
          <w:rFonts w:ascii="Palatino" w:hAnsi="Palatino" w:cs="Times New Roman"/>
        </w:rPr>
        <w:t>meanings</w:t>
      </w:r>
      <w:r w:rsidR="00F706AC" w:rsidRPr="00462556">
        <w:rPr>
          <w:rFonts w:ascii="Palatino" w:hAnsi="Palatino" w:cs="Times New Roman"/>
        </w:rPr>
        <w:t xml:space="preserve"> are produced</w:t>
      </w:r>
      <w:r w:rsidR="003E5CC7" w:rsidRPr="00462556">
        <w:rPr>
          <w:rFonts w:ascii="Palatino" w:hAnsi="Palatino" w:cs="Times New Roman"/>
        </w:rPr>
        <w:t>,</w:t>
      </w:r>
      <w:r w:rsidR="00704FF4" w:rsidRPr="00462556">
        <w:rPr>
          <w:rFonts w:ascii="Palatino" w:hAnsi="Palatino" w:cs="Times New Roman"/>
        </w:rPr>
        <w:t xml:space="preserve"> </w:t>
      </w:r>
      <w:r w:rsidR="003E5CC7" w:rsidRPr="00462556">
        <w:rPr>
          <w:rFonts w:ascii="Palatino" w:hAnsi="Palatino" w:cs="Times New Roman"/>
        </w:rPr>
        <w:t>as Barthes suggest</w:t>
      </w:r>
      <w:r w:rsidR="00D21EA8" w:rsidRPr="00462556">
        <w:rPr>
          <w:rFonts w:ascii="Palatino" w:hAnsi="Palatino" w:cs="Times New Roman"/>
        </w:rPr>
        <w:t>s</w:t>
      </w:r>
      <w:r w:rsidR="003E5CC7" w:rsidRPr="00462556">
        <w:rPr>
          <w:rFonts w:ascii="Palatino" w:hAnsi="Palatino" w:cs="Times New Roman"/>
        </w:rPr>
        <w:t xml:space="preserve">. </w:t>
      </w:r>
      <w:r w:rsidR="0095781B" w:rsidRPr="00462556">
        <w:rPr>
          <w:rFonts w:ascii="Palatino" w:hAnsi="Palatino" w:cs="Times New Roman"/>
        </w:rPr>
        <w:t>The reader through a process must actively create meanings. S</w:t>
      </w:r>
      <w:r w:rsidR="00F706AC" w:rsidRPr="00462556">
        <w:rPr>
          <w:rFonts w:ascii="Palatino" w:hAnsi="Palatino" w:cs="Times New Roman"/>
        </w:rPr>
        <w:t>igns must</w:t>
      </w:r>
      <w:r w:rsidR="00023903" w:rsidRPr="00462556">
        <w:rPr>
          <w:rFonts w:ascii="Palatino" w:hAnsi="Palatino" w:cs="Times New Roman"/>
        </w:rPr>
        <w:t xml:space="preserve"> be received </w:t>
      </w:r>
      <w:r w:rsidR="00704FF4" w:rsidRPr="00462556">
        <w:rPr>
          <w:rFonts w:ascii="Palatino" w:hAnsi="Palatino" w:cs="Times New Roman"/>
        </w:rPr>
        <w:t xml:space="preserve">and understood, </w:t>
      </w:r>
      <w:r w:rsidR="00023903" w:rsidRPr="00462556">
        <w:rPr>
          <w:rFonts w:ascii="Palatino" w:hAnsi="Palatino" w:cs="Times New Roman"/>
        </w:rPr>
        <w:t>or they are not mean</w:t>
      </w:r>
      <w:r w:rsidR="00F706AC" w:rsidRPr="00462556">
        <w:rPr>
          <w:rFonts w:ascii="Palatino" w:hAnsi="Palatino" w:cs="Times New Roman"/>
        </w:rPr>
        <w:t>ingful</w:t>
      </w:r>
      <w:r w:rsidR="00704FF4" w:rsidRPr="00462556">
        <w:rPr>
          <w:rFonts w:ascii="Palatino" w:hAnsi="Palatino" w:cs="Times New Roman"/>
        </w:rPr>
        <w:t>. Existing</w:t>
      </w:r>
      <w:r w:rsidR="00023903" w:rsidRPr="00462556">
        <w:rPr>
          <w:rFonts w:ascii="Palatino" w:hAnsi="Palatino" w:cs="Times New Roman"/>
        </w:rPr>
        <w:t xml:space="preserve"> in language</w:t>
      </w:r>
      <w:r w:rsidR="00704FF4" w:rsidRPr="00462556">
        <w:rPr>
          <w:rFonts w:ascii="Palatino" w:hAnsi="Palatino" w:cs="Times New Roman"/>
        </w:rPr>
        <w:t xml:space="preserve">, the reader </w:t>
      </w:r>
      <w:r w:rsidR="008F2D6A" w:rsidRPr="00462556">
        <w:rPr>
          <w:rFonts w:ascii="Palatino" w:hAnsi="Palatino" w:cs="Times New Roman"/>
        </w:rPr>
        <w:t>is always</w:t>
      </w:r>
      <w:r w:rsidR="003E5CC7" w:rsidRPr="00462556">
        <w:rPr>
          <w:rFonts w:ascii="Palatino" w:hAnsi="Palatino" w:cs="Times New Roman"/>
        </w:rPr>
        <w:t xml:space="preserve"> engaged</w:t>
      </w:r>
      <w:r w:rsidR="00704FF4" w:rsidRPr="00462556">
        <w:rPr>
          <w:rFonts w:ascii="Palatino" w:hAnsi="Palatino" w:cs="Times New Roman"/>
        </w:rPr>
        <w:t xml:space="preserve"> in</w:t>
      </w:r>
      <w:r w:rsidR="00023903" w:rsidRPr="00462556">
        <w:rPr>
          <w:rFonts w:ascii="Palatino" w:hAnsi="Palatino" w:cs="Times New Roman"/>
        </w:rPr>
        <w:t xml:space="preserve"> a connotative</w:t>
      </w:r>
      <w:r w:rsidR="00704FF4" w:rsidRPr="00462556">
        <w:rPr>
          <w:rFonts w:ascii="Palatino" w:hAnsi="Palatino" w:cs="Times New Roman"/>
        </w:rPr>
        <w:t xml:space="preserve"> decoding that allows him or her</w:t>
      </w:r>
      <w:r w:rsidR="00023903" w:rsidRPr="00462556">
        <w:rPr>
          <w:rFonts w:ascii="Palatino" w:hAnsi="Palatino" w:cs="Times New Roman"/>
        </w:rPr>
        <w:t xml:space="preserve"> to understand the meaning on a deeper level:</w:t>
      </w:r>
    </w:p>
    <w:p w14:paraId="4F1FAA4A" w14:textId="38A7B022" w:rsidR="005F3D02" w:rsidRPr="00462556" w:rsidRDefault="00AD0F02" w:rsidP="00306712">
      <w:pPr>
        <w:pStyle w:val="ListParagraph"/>
        <w:widowControl w:val="0"/>
        <w:autoSpaceDE w:val="0"/>
        <w:autoSpaceDN w:val="0"/>
        <w:adjustRightInd w:val="0"/>
        <w:spacing w:after="100" w:afterAutospacing="1" w:line="360" w:lineRule="auto"/>
        <w:rPr>
          <w:rFonts w:ascii="Palatino" w:hAnsi="Palatino" w:cs="Times New Roman"/>
        </w:rPr>
      </w:pPr>
      <w:r w:rsidRPr="00462556">
        <w:rPr>
          <w:rFonts w:ascii="Palatino" w:hAnsi="Palatino" w:cs="Times New Roman"/>
        </w:rPr>
        <w:t xml:space="preserve">A linguistic system, the language (or modes of representation which are assimilated to it), which I shall call the </w:t>
      </w:r>
      <w:r w:rsidRPr="00462556">
        <w:rPr>
          <w:rFonts w:ascii="Palatino" w:hAnsi="Palatino" w:cs="Times New Roman"/>
          <w:i/>
        </w:rPr>
        <w:t>language-object</w:t>
      </w:r>
      <w:r w:rsidRPr="00462556">
        <w:rPr>
          <w:rFonts w:ascii="Palatino" w:hAnsi="Palatino" w:cs="Times New Roman"/>
        </w:rPr>
        <w:t xml:space="preserve">, because it is the language which myth gets hold of in order to build its own system; and myth itself, which I shall call </w:t>
      </w:r>
      <w:r w:rsidRPr="00462556">
        <w:rPr>
          <w:rFonts w:ascii="Palatino" w:hAnsi="Palatino" w:cs="Times New Roman"/>
          <w:i/>
        </w:rPr>
        <w:t>metalanguage</w:t>
      </w:r>
      <w:r w:rsidRPr="00462556">
        <w:rPr>
          <w:rFonts w:ascii="Palatino" w:hAnsi="Palatino" w:cs="Times New Roman"/>
        </w:rPr>
        <w:t xml:space="preserve">, because it is a second language, </w:t>
      </w:r>
      <w:r w:rsidRPr="00462556">
        <w:rPr>
          <w:rFonts w:ascii="Palatino" w:hAnsi="Palatino" w:cs="Times New Roman"/>
          <w:i/>
        </w:rPr>
        <w:t>in which</w:t>
      </w:r>
      <w:r w:rsidRPr="00462556">
        <w:rPr>
          <w:rFonts w:ascii="Palatino" w:hAnsi="Palatino" w:cs="Times New Roman"/>
        </w:rPr>
        <w:t xml:space="preserve"> one speaks about the first</w:t>
      </w:r>
      <w:r w:rsidR="00835762" w:rsidRPr="00462556">
        <w:rPr>
          <w:rFonts w:ascii="Palatino" w:hAnsi="Palatino" w:cs="Times New Roman"/>
        </w:rPr>
        <w:t>.</w:t>
      </w:r>
      <w:r w:rsidRPr="00462556">
        <w:rPr>
          <w:rFonts w:ascii="Palatino" w:hAnsi="Palatino" w:cs="Times New Roman"/>
        </w:rPr>
        <w:t xml:space="preserve"> (115)</w:t>
      </w:r>
      <w:r w:rsidR="00D92AA2" w:rsidRPr="00462556">
        <w:rPr>
          <w:rFonts w:ascii="Palatino" w:hAnsi="Palatino" w:cs="Times New Roman"/>
        </w:rPr>
        <w:t xml:space="preserve"> </w:t>
      </w:r>
    </w:p>
    <w:p w14:paraId="3B4F0AE6" w14:textId="68EAD9D0" w:rsidR="00D92AA2" w:rsidRPr="00462556" w:rsidRDefault="003E5CC7" w:rsidP="00306712">
      <w:pPr>
        <w:pStyle w:val="ListParagraph"/>
        <w:widowControl w:val="0"/>
        <w:autoSpaceDE w:val="0"/>
        <w:autoSpaceDN w:val="0"/>
        <w:adjustRightInd w:val="0"/>
        <w:spacing w:after="100" w:afterAutospacing="1" w:line="360" w:lineRule="auto"/>
        <w:ind w:left="0"/>
        <w:rPr>
          <w:rFonts w:ascii="Palatino" w:hAnsi="Palatino" w:cs="Times New Roman"/>
          <w:color w:val="262626"/>
        </w:rPr>
      </w:pPr>
      <w:r w:rsidRPr="00462556">
        <w:rPr>
          <w:rFonts w:ascii="Palatino" w:hAnsi="Palatino" w:cs="Times New Roman"/>
        </w:rPr>
        <w:t>Visual i</w:t>
      </w:r>
      <w:r w:rsidR="00795D83" w:rsidRPr="00462556">
        <w:rPr>
          <w:rFonts w:ascii="Palatino" w:hAnsi="Palatino" w:cs="Times New Roman"/>
        </w:rPr>
        <w:t xml:space="preserve">mages are </w:t>
      </w:r>
      <w:r w:rsidR="00704FF4" w:rsidRPr="00462556">
        <w:rPr>
          <w:rFonts w:ascii="Palatino" w:hAnsi="Palatino" w:cs="Times New Roman"/>
        </w:rPr>
        <w:t xml:space="preserve">so very </w:t>
      </w:r>
      <w:r w:rsidR="00795D83" w:rsidRPr="00462556">
        <w:rPr>
          <w:rFonts w:ascii="Palatino" w:hAnsi="Palatino" w:cs="Times New Roman"/>
        </w:rPr>
        <w:t>complex with meaning</w:t>
      </w:r>
      <w:r w:rsidR="00704FF4" w:rsidRPr="00462556">
        <w:rPr>
          <w:rFonts w:ascii="Palatino" w:hAnsi="Palatino" w:cs="Times New Roman"/>
        </w:rPr>
        <w:t>,</w:t>
      </w:r>
      <w:r w:rsidR="00795D83" w:rsidRPr="00462556">
        <w:rPr>
          <w:rFonts w:ascii="Palatino" w:hAnsi="Palatino" w:cs="Times New Roman"/>
        </w:rPr>
        <w:t xml:space="preserve"> and no other text can offer such di</w:t>
      </w:r>
      <w:r w:rsidR="00704FF4" w:rsidRPr="00462556">
        <w:rPr>
          <w:rFonts w:ascii="Palatino" w:hAnsi="Palatino" w:cs="Times New Roman"/>
        </w:rPr>
        <w:t xml:space="preserve">rect testimony about the world. </w:t>
      </w:r>
      <w:r w:rsidR="00795D83" w:rsidRPr="00462556">
        <w:rPr>
          <w:rFonts w:ascii="Palatino" w:hAnsi="Palatino" w:cs="Times New Roman"/>
        </w:rPr>
        <w:t>Berger demonstrates</w:t>
      </w:r>
      <w:r w:rsidR="00704FF4" w:rsidRPr="00462556">
        <w:rPr>
          <w:rFonts w:ascii="Palatino" w:hAnsi="Palatino" w:cs="Times New Roman"/>
        </w:rPr>
        <w:t xml:space="preserve"> this idea</w:t>
      </w:r>
      <w:r w:rsidR="00795D83" w:rsidRPr="00462556">
        <w:rPr>
          <w:rFonts w:ascii="Palatino" w:hAnsi="Palatino" w:cs="Times New Roman"/>
        </w:rPr>
        <w:t xml:space="preserve"> in </w:t>
      </w:r>
      <w:r w:rsidR="00795D83" w:rsidRPr="00462556">
        <w:rPr>
          <w:rFonts w:ascii="Palatino" w:hAnsi="Palatino" w:cs="Times New Roman"/>
          <w:i/>
        </w:rPr>
        <w:t>Ways of Seeing</w:t>
      </w:r>
      <w:r w:rsidR="00795D83" w:rsidRPr="00462556">
        <w:rPr>
          <w:rFonts w:ascii="Palatino" w:hAnsi="Palatino" w:cs="Times New Roman"/>
        </w:rPr>
        <w:t>: “In this respect images are more precise and richer than literature” (10</w:t>
      </w:r>
      <w:r w:rsidR="00D92AA2" w:rsidRPr="00462556">
        <w:rPr>
          <w:rFonts w:ascii="Palatino" w:hAnsi="Palatino" w:cs="Times New Roman"/>
        </w:rPr>
        <w:t xml:space="preserve">). A film such as </w:t>
      </w:r>
      <w:r w:rsidR="00D92AA2" w:rsidRPr="00462556">
        <w:rPr>
          <w:rFonts w:ascii="Palatino" w:hAnsi="Palatino" w:cs="Times New Roman"/>
          <w:i/>
        </w:rPr>
        <w:t xml:space="preserve">Babel </w:t>
      </w:r>
      <w:r w:rsidR="00D92AA2" w:rsidRPr="00462556">
        <w:rPr>
          <w:rFonts w:ascii="Palatino" w:hAnsi="Palatino" w:cs="Times New Roman"/>
        </w:rPr>
        <w:t>must be examined with an understanding that there is a structure of elements at work to form meanings, stereotypes and metaphors</w:t>
      </w:r>
      <w:r w:rsidR="00704FF4" w:rsidRPr="00462556">
        <w:rPr>
          <w:rFonts w:ascii="Palatino" w:hAnsi="Palatino" w:cs="Times New Roman"/>
        </w:rPr>
        <w:t xml:space="preserve"> that</w:t>
      </w:r>
      <w:r w:rsidR="00795D83" w:rsidRPr="00462556">
        <w:rPr>
          <w:rFonts w:ascii="Palatino" w:hAnsi="Palatino" w:cs="Times New Roman"/>
        </w:rPr>
        <w:t xml:space="preserve"> </w:t>
      </w:r>
      <w:r w:rsidRPr="00462556">
        <w:rPr>
          <w:rFonts w:ascii="Palatino" w:hAnsi="Palatino" w:cs="Times New Roman"/>
        </w:rPr>
        <w:t xml:space="preserve">allow </w:t>
      </w:r>
      <w:r w:rsidR="00CD049D" w:rsidRPr="00462556">
        <w:rPr>
          <w:rFonts w:ascii="Palatino" w:hAnsi="Palatino" w:cs="Times New Roman"/>
        </w:rPr>
        <w:t>viewers</w:t>
      </w:r>
      <w:r w:rsidRPr="00462556">
        <w:rPr>
          <w:rFonts w:ascii="Palatino" w:hAnsi="Palatino" w:cs="Times New Roman"/>
        </w:rPr>
        <w:t xml:space="preserve"> to</w:t>
      </w:r>
      <w:r w:rsidR="00CD049D" w:rsidRPr="00462556">
        <w:rPr>
          <w:rFonts w:ascii="Palatino" w:hAnsi="Palatino" w:cs="Times New Roman"/>
        </w:rPr>
        <w:t xml:space="preserve"> “fill in the gaps” with their own interpretations</w:t>
      </w:r>
      <w:r w:rsidR="00795D83" w:rsidRPr="00462556">
        <w:rPr>
          <w:rFonts w:ascii="Palatino" w:hAnsi="Palatino" w:cs="Times New Roman"/>
        </w:rPr>
        <w:t>. It is impossible</w:t>
      </w:r>
      <w:r w:rsidR="00704FF4" w:rsidRPr="00462556">
        <w:rPr>
          <w:rFonts w:ascii="Palatino" w:hAnsi="Palatino" w:cs="Times New Roman"/>
        </w:rPr>
        <w:t xml:space="preserve"> as individuals</w:t>
      </w:r>
      <w:r w:rsidR="00795D83" w:rsidRPr="00462556">
        <w:rPr>
          <w:rFonts w:ascii="Palatino" w:hAnsi="Palatino" w:cs="Times New Roman"/>
        </w:rPr>
        <w:t xml:space="preserve"> to separate </w:t>
      </w:r>
      <w:r w:rsidRPr="00462556">
        <w:rPr>
          <w:rFonts w:ascii="Palatino" w:hAnsi="Palatino" w:cs="Times New Roman"/>
        </w:rPr>
        <w:t xml:space="preserve">ourselves from </w:t>
      </w:r>
      <w:r w:rsidR="00795D83" w:rsidRPr="00462556">
        <w:rPr>
          <w:rFonts w:ascii="Palatino" w:hAnsi="Palatino" w:cs="Times New Roman"/>
        </w:rPr>
        <w:t>our historical pasts</w:t>
      </w:r>
      <w:r w:rsidR="00CD049D" w:rsidRPr="00462556">
        <w:rPr>
          <w:rFonts w:ascii="Palatino" w:hAnsi="Palatino" w:cs="Times New Roman"/>
        </w:rPr>
        <w:t xml:space="preserve">. These </w:t>
      </w:r>
      <w:r w:rsidR="00265D2C" w:rsidRPr="00462556">
        <w:rPr>
          <w:rFonts w:ascii="Palatino" w:hAnsi="Palatino" w:cs="Times New Roman"/>
        </w:rPr>
        <w:t xml:space="preserve">Anglocentric or Eurocentric </w:t>
      </w:r>
      <w:r w:rsidR="00CD049D" w:rsidRPr="00462556">
        <w:rPr>
          <w:rFonts w:ascii="Palatino" w:hAnsi="Palatino" w:cs="Times New Roman"/>
        </w:rPr>
        <w:t>beliefs that we hold t</w:t>
      </w:r>
      <w:r w:rsidR="00795D83" w:rsidRPr="00462556">
        <w:rPr>
          <w:rFonts w:ascii="Palatino" w:hAnsi="Palatino" w:cs="Times New Roman"/>
        </w:rPr>
        <w:t>oday have deep roots</w:t>
      </w:r>
      <w:r w:rsidR="00704FF4" w:rsidRPr="00462556">
        <w:rPr>
          <w:rFonts w:ascii="Palatino" w:hAnsi="Palatino" w:cs="Times New Roman"/>
        </w:rPr>
        <w:t xml:space="preserve"> and a long </w:t>
      </w:r>
      <w:r w:rsidRPr="00462556">
        <w:rPr>
          <w:rFonts w:ascii="Palatino" w:hAnsi="Palatino" w:cs="Times New Roman"/>
        </w:rPr>
        <w:t xml:space="preserve">complex </w:t>
      </w:r>
      <w:r w:rsidR="00704FF4" w:rsidRPr="00462556">
        <w:rPr>
          <w:rFonts w:ascii="Palatino" w:hAnsi="Palatino" w:cs="Times New Roman"/>
        </w:rPr>
        <w:t>history. A</w:t>
      </w:r>
      <w:r w:rsidR="00CD049D" w:rsidRPr="00462556">
        <w:rPr>
          <w:rFonts w:ascii="Palatino" w:hAnsi="Palatino" w:cs="Times New Roman"/>
        </w:rPr>
        <w:t>s Adorno suggests</w:t>
      </w:r>
      <w:r w:rsidR="00704FF4" w:rsidRPr="00462556">
        <w:rPr>
          <w:rFonts w:ascii="Palatino" w:hAnsi="Palatino" w:cs="Times New Roman"/>
        </w:rPr>
        <w:t>,</w:t>
      </w:r>
      <w:r w:rsidR="00795D83" w:rsidRPr="00462556">
        <w:rPr>
          <w:rFonts w:ascii="Palatino" w:hAnsi="Palatino" w:cs="Times New Roman"/>
        </w:rPr>
        <w:t xml:space="preserve"> </w:t>
      </w:r>
      <w:r w:rsidR="00704FF4" w:rsidRPr="00462556">
        <w:rPr>
          <w:rFonts w:ascii="Palatino" w:hAnsi="Palatino" w:cs="Times New Roman"/>
        </w:rPr>
        <w:t xml:space="preserve">its imperative to maintain </w:t>
      </w:r>
      <w:r w:rsidR="00795D83" w:rsidRPr="00462556">
        <w:rPr>
          <w:rFonts w:ascii="Palatino" w:hAnsi="Palatino" w:cs="Times New Roman"/>
        </w:rPr>
        <w:t>a cognizance to</w:t>
      </w:r>
      <w:r w:rsidR="00CD049D" w:rsidRPr="00462556">
        <w:rPr>
          <w:rFonts w:ascii="Palatino" w:hAnsi="Palatino" w:cs="Times New Roman"/>
        </w:rPr>
        <w:t>: “avoid divorcing texts from the circumstances that produced them-however irretrievable these circumstances may be. To be not only theoretically enlightened but also historically responsible is a twin goal worth pursuing</w:t>
      </w:r>
      <w:r w:rsidR="00E20E55" w:rsidRPr="00462556">
        <w:rPr>
          <w:rStyle w:val="FootnoteReference"/>
          <w:rFonts w:ascii="Palatino" w:hAnsi="Palatino" w:cs="Times New Roman"/>
        </w:rPr>
        <w:footnoteReference w:id="11"/>
      </w:r>
      <w:r w:rsidR="00CD049D" w:rsidRPr="00462556">
        <w:rPr>
          <w:rFonts w:ascii="Palatino" w:hAnsi="Palatino" w:cs="Times New Roman"/>
        </w:rPr>
        <w:t>” (139).</w:t>
      </w:r>
      <w:r w:rsidR="0043276F" w:rsidRPr="00462556">
        <w:rPr>
          <w:rFonts w:ascii="Palatino" w:hAnsi="Palatino" w:cs="Times New Roman"/>
        </w:rPr>
        <w:t xml:space="preserve"> </w:t>
      </w:r>
    </w:p>
    <w:p w14:paraId="69B99AF1" w14:textId="3C77669C" w:rsidR="0022499E" w:rsidRPr="00462556" w:rsidRDefault="0095781B" w:rsidP="00306712">
      <w:pPr>
        <w:pStyle w:val="ListParagraph"/>
        <w:widowControl w:val="0"/>
        <w:autoSpaceDE w:val="0"/>
        <w:autoSpaceDN w:val="0"/>
        <w:adjustRightInd w:val="0"/>
        <w:spacing w:after="0" w:line="360" w:lineRule="auto"/>
        <w:ind w:left="0" w:firstLine="720"/>
        <w:rPr>
          <w:rFonts w:ascii="Palatino" w:hAnsi="Palatino" w:cs="Times New Roman"/>
        </w:rPr>
      </w:pPr>
      <w:r w:rsidRPr="00462556">
        <w:rPr>
          <w:rFonts w:ascii="Palatino" w:hAnsi="Palatino" w:cs="Times New Roman"/>
          <w:color w:val="262626"/>
        </w:rPr>
        <w:t>Analyzing the</w:t>
      </w:r>
      <w:r w:rsidR="00704FF4" w:rsidRPr="00462556">
        <w:rPr>
          <w:rFonts w:ascii="Palatino" w:hAnsi="Palatino" w:cs="Times New Roman"/>
          <w:color w:val="262626"/>
        </w:rPr>
        <w:t xml:space="preserve"> </w:t>
      </w:r>
      <w:r w:rsidR="00B87793" w:rsidRPr="00462556">
        <w:rPr>
          <w:rFonts w:ascii="Palatino" w:hAnsi="Palatino" w:cs="Times New Roman"/>
          <w:color w:val="262626"/>
        </w:rPr>
        <w:t xml:space="preserve">early texts </w:t>
      </w:r>
      <w:r w:rsidRPr="00462556">
        <w:rPr>
          <w:rFonts w:ascii="Palatino" w:hAnsi="Palatino" w:cs="Times New Roman"/>
          <w:color w:val="262626"/>
        </w:rPr>
        <w:t>reveal a plethora of</w:t>
      </w:r>
      <w:r w:rsidR="00704FF4" w:rsidRPr="00462556">
        <w:rPr>
          <w:rFonts w:ascii="Palatino" w:hAnsi="Palatino" w:cs="Times New Roman"/>
          <w:color w:val="262626"/>
        </w:rPr>
        <w:t xml:space="preserve"> language</w:t>
      </w:r>
      <w:r w:rsidR="006641F4" w:rsidRPr="00462556">
        <w:rPr>
          <w:rFonts w:ascii="Palatino" w:hAnsi="Palatino" w:cs="Times New Roman"/>
          <w:color w:val="262626"/>
        </w:rPr>
        <w:t xml:space="preserve"> depict</w:t>
      </w:r>
      <w:r w:rsidR="00704FF4" w:rsidRPr="00462556">
        <w:rPr>
          <w:rFonts w:ascii="Palatino" w:hAnsi="Palatino" w:cs="Times New Roman"/>
          <w:color w:val="262626"/>
        </w:rPr>
        <w:t>ing</w:t>
      </w:r>
      <w:r w:rsidR="00B87793" w:rsidRPr="00462556">
        <w:rPr>
          <w:rFonts w:ascii="Palatino" w:hAnsi="Palatino" w:cs="Times New Roman"/>
          <w:color w:val="262626"/>
        </w:rPr>
        <w:t xml:space="preserve"> the natives as barbar</w:t>
      </w:r>
      <w:r w:rsidR="0010569A" w:rsidRPr="00462556">
        <w:rPr>
          <w:rFonts w:ascii="Palatino" w:hAnsi="Palatino" w:cs="Times New Roman"/>
          <w:color w:val="262626"/>
        </w:rPr>
        <w:t xml:space="preserve">ic, disgusting, uncivilized, </w:t>
      </w:r>
      <w:r w:rsidR="00B87793" w:rsidRPr="00462556">
        <w:rPr>
          <w:rFonts w:ascii="Palatino" w:hAnsi="Palatino" w:cs="Times New Roman"/>
          <w:color w:val="262626"/>
        </w:rPr>
        <w:t>child-like</w:t>
      </w:r>
      <w:r w:rsidR="0010569A" w:rsidRPr="00462556">
        <w:rPr>
          <w:rFonts w:ascii="Palatino" w:hAnsi="Palatino" w:cs="Times New Roman"/>
          <w:color w:val="262626"/>
        </w:rPr>
        <w:t xml:space="preserve"> and dangerous</w:t>
      </w:r>
      <w:r w:rsidR="00B87793" w:rsidRPr="00462556">
        <w:rPr>
          <w:rFonts w:ascii="Palatino" w:hAnsi="Palatino" w:cs="Times New Roman"/>
          <w:color w:val="262626"/>
        </w:rPr>
        <w:t>: “</w:t>
      </w:r>
      <w:r w:rsidR="00B87793" w:rsidRPr="00462556">
        <w:rPr>
          <w:rFonts w:ascii="Palatino" w:hAnsi="Palatino" w:cs="Times New Roman"/>
          <w:color w:val="262626"/>
          <w:lang w:val="es-ES_tradnl"/>
        </w:rPr>
        <w:t>su barbarie, inhumanidad y delitos nefandos” (Sepúlveda 58);</w:t>
      </w:r>
      <w:r w:rsidR="0010569A" w:rsidRPr="00462556">
        <w:rPr>
          <w:rFonts w:ascii="Palatino" w:hAnsi="Palatino" w:cs="Times New Roman"/>
          <w:color w:val="262626"/>
          <w:lang w:val="es-ES_tradnl"/>
        </w:rPr>
        <w:t xml:space="preserve"> “</w:t>
      </w:r>
      <w:r w:rsidR="0010569A" w:rsidRPr="00462556">
        <w:rPr>
          <w:rFonts w:ascii="Palatino" w:hAnsi="Palatino" w:cs="Times New Roman"/>
          <w:color w:val="262626"/>
        </w:rPr>
        <w:t>they kill each other cruelly…the</w:t>
      </w:r>
      <w:r w:rsidRPr="00462556">
        <w:rPr>
          <w:rFonts w:ascii="Palatino" w:hAnsi="Palatino" w:cs="Times New Roman"/>
          <w:color w:val="262626"/>
        </w:rPr>
        <w:t>y eat each other” (Vespucci 50). Legal documents</w:t>
      </w:r>
      <w:r w:rsidR="0010569A" w:rsidRPr="00462556">
        <w:rPr>
          <w:rFonts w:ascii="Palatino" w:hAnsi="Palatino" w:cs="Times New Roman"/>
          <w:color w:val="262626"/>
        </w:rPr>
        <w:t xml:space="preserve"> </w:t>
      </w:r>
      <w:r w:rsidR="005D1F11" w:rsidRPr="00462556">
        <w:rPr>
          <w:rFonts w:ascii="Palatino" w:hAnsi="Palatino" w:cs="Times New Roman"/>
        </w:rPr>
        <w:t xml:space="preserve">confirm </w:t>
      </w:r>
      <w:r w:rsidR="00704FF4" w:rsidRPr="00462556">
        <w:rPr>
          <w:rFonts w:ascii="Palatino" w:hAnsi="Palatino" w:cs="Times New Roman"/>
        </w:rPr>
        <w:t xml:space="preserve">early </w:t>
      </w:r>
      <w:r w:rsidR="005D1F11" w:rsidRPr="00462556">
        <w:rPr>
          <w:rFonts w:ascii="Palatino" w:hAnsi="Palatino" w:cs="Times New Roman"/>
        </w:rPr>
        <w:t>Aristotelian discourse: “since by nature they are inclined to idleness and vice and have no manner of virtue or doctrine” (</w:t>
      </w:r>
      <w:r w:rsidRPr="00462556">
        <w:rPr>
          <w:rFonts w:ascii="Palatino" w:hAnsi="Palatino" w:cs="Times New Roman"/>
          <w:i/>
        </w:rPr>
        <w:t>Laws of Burgos</w:t>
      </w:r>
      <w:r w:rsidRPr="00462556">
        <w:rPr>
          <w:rFonts w:ascii="Palatino" w:hAnsi="Palatino" w:cs="Times New Roman"/>
        </w:rPr>
        <w:t xml:space="preserve"> </w:t>
      </w:r>
      <w:r w:rsidR="005D1F11" w:rsidRPr="00462556">
        <w:rPr>
          <w:rFonts w:ascii="Palatino" w:hAnsi="Palatino" w:cs="Times New Roman"/>
        </w:rPr>
        <w:t>11) and “Natural law requires the more prudent to become, as it were, the law, lights, and guide of those of weaker understanding” (8). Acosta</w:t>
      </w:r>
      <w:r w:rsidR="001838B1" w:rsidRPr="00462556">
        <w:rPr>
          <w:rFonts w:ascii="Palatino" w:hAnsi="Palatino" w:cs="Times New Roman"/>
        </w:rPr>
        <w:t>, a Spanish Jesuit Missionary</w:t>
      </w:r>
      <w:r w:rsidR="005D1F11" w:rsidRPr="00462556">
        <w:rPr>
          <w:rFonts w:ascii="Palatino" w:hAnsi="Palatino" w:cs="Times New Roman"/>
        </w:rPr>
        <w:t xml:space="preserve"> in</w:t>
      </w:r>
      <w:r w:rsidR="001838B1" w:rsidRPr="00462556">
        <w:rPr>
          <w:rFonts w:ascii="Palatino" w:hAnsi="Palatino" w:cs="Times New Roman"/>
        </w:rPr>
        <w:t xml:space="preserve"> his didactical document</w:t>
      </w:r>
      <w:r w:rsidR="005D1F11" w:rsidRPr="00462556">
        <w:rPr>
          <w:rFonts w:ascii="Palatino" w:hAnsi="Palatino" w:cs="Times New Roman"/>
        </w:rPr>
        <w:t xml:space="preserve"> </w:t>
      </w:r>
      <w:r w:rsidR="005D1F11" w:rsidRPr="00462556">
        <w:rPr>
          <w:rFonts w:ascii="Palatino" w:hAnsi="Palatino" w:cs="Times New Roman"/>
          <w:i/>
        </w:rPr>
        <w:t>De procuranda indorum salute</w:t>
      </w:r>
      <w:r w:rsidR="005D1F11" w:rsidRPr="00462556">
        <w:rPr>
          <w:rFonts w:ascii="Palatino" w:hAnsi="Palatino" w:cs="Times New Roman"/>
        </w:rPr>
        <w:t xml:space="preserve"> </w:t>
      </w:r>
      <w:r w:rsidR="001838B1" w:rsidRPr="00462556">
        <w:rPr>
          <w:rFonts w:ascii="Palatino" w:hAnsi="Palatino" w:cs="Times New Roman"/>
          <w:color w:val="262626"/>
        </w:rPr>
        <w:t>admits</w:t>
      </w:r>
      <w:r w:rsidRPr="00462556">
        <w:rPr>
          <w:rFonts w:ascii="Palatino" w:hAnsi="Palatino" w:cs="Times New Roman"/>
          <w:color w:val="262626"/>
        </w:rPr>
        <w:t xml:space="preserve"> certain savages hardly have any human sentiment</w:t>
      </w:r>
      <w:r w:rsidR="001838B1" w:rsidRPr="00462556">
        <w:rPr>
          <w:rFonts w:ascii="Palatino" w:hAnsi="Palatino" w:cs="Times New Roman"/>
          <w:color w:val="262626"/>
        </w:rPr>
        <w:t>:</w:t>
      </w:r>
      <w:r w:rsidR="006B2FD7" w:rsidRPr="00462556">
        <w:rPr>
          <w:rFonts w:ascii="Palatino" w:hAnsi="Palatino" w:cs="Times New Roman"/>
          <w:color w:val="262626"/>
        </w:rPr>
        <w:t xml:space="preserve"> </w:t>
      </w:r>
      <w:r w:rsidR="006B2FD7" w:rsidRPr="00462556">
        <w:rPr>
          <w:rFonts w:ascii="Palatino" w:hAnsi="Palatino" w:cs="Times New Roman"/>
          <w:color w:val="262626"/>
          <w:lang w:val="es-ES_tradnl"/>
        </w:rPr>
        <w:t>“…a la tercera clase…entran los salvajes semejantes a fieras, que apenas tienen sentimiento humano</w:t>
      </w:r>
      <w:r w:rsidR="006B2FD7" w:rsidRPr="00462556">
        <w:rPr>
          <w:rFonts w:ascii="Palatino" w:hAnsi="Palatino" w:cs="Times New Roman"/>
          <w:color w:val="262626"/>
        </w:rPr>
        <w:t>…</w:t>
      </w:r>
      <w:r w:rsidR="001838B1" w:rsidRPr="00462556">
        <w:rPr>
          <w:rFonts w:ascii="Palatino" w:hAnsi="Palatino" w:cs="Times New Roman"/>
          <w:color w:val="262626"/>
        </w:rPr>
        <w:t>” (</w:t>
      </w:r>
      <w:r w:rsidR="006B2FD7" w:rsidRPr="00462556">
        <w:rPr>
          <w:rFonts w:ascii="Palatino" w:hAnsi="Palatino" w:cs="Times New Roman"/>
          <w:color w:val="262626"/>
        </w:rPr>
        <w:t>47).</w:t>
      </w:r>
      <w:r w:rsidR="006641F4" w:rsidRPr="00462556">
        <w:rPr>
          <w:rFonts w:ascii="Palatino" w:hAnsi="Palatino" w:cs="Times New Roman"/>
          <w:color w:val="262626"/>
        </w:rPr>
        <w:t xml:space="preserve"> </w:t>
      </w:r>
      <w:r w:rsidR="005A0CF6" w:rsidRPr="00462556">
        <w:rPr>
          <w:rFonts w:ascii="Palatino" w:hAnsi="Palatino" w:cs="Times New Roman"/>
        </w:rPr>
        <w:t xml:space="preserve">The </w:t>
      </w:r>
      <w:r w:rsidR="006641F4" w:rsidRPr="00462556">
        <w:rPr>
          <w:rFonts w:ascii="Palatino" w:hAnsi="Palatino" w:cs="Times New Roman"/>
        </w:rPr>
        <w:t>papal b</w:t>
      </w:r>
      <w:r w:rsidR="00704FF4" w:rsidRPr="00462556">
        <w:rPr>
          <w:rFonts w:ascii="Palatino" w:hAnsi="Palatino" w:cs="Times New Roman"/>
        </w:rPr>
        <w:t>ulls confirm</w:t>
      </w:r>
      <w:r w:rsidR="005A0CF6" w:rsidRPr="00462556">
        <w:rPr>
          <w:rFonts w:ascii="Palatino" w:hAnsi="Palatino" w:cs="Times New Roman"/>
        </w:rPr>
        <w:t xml:space="preserve"> the discourse as “b</w:t>
      </w:r>
      <w:r w:rsidR="00910FAD" w:rsidRPr="00462556">
        <w:rPr>
          <w:rFonts w:ascii="Palatino" w:hAnsi="Palatino" w:cs="Times New Roman"/>
        </w:rPr>
        <w:t xml:space="preserve">arbarous nations”, “unclothed” and </w:t>
      </w:r>
      <w:r w:rsidR="005A0CF6" w:rsidRPr="00462556">
        <w:rPr>
          <w:rFonts w:ascii="Palatino" w:hAnsi="Palatino" w:cs="Times New Roman"/>
        </w:rPr>
        <w:t>“eating fles</w:t>
      </w:r>
      <w:r w:rsidR="0022499E" w:rsidRPr="00462556">
        <w:rPr>
          <w:rFonts w:ascii="Palatino" w:hAnsi="Palatino" w:cs="Times New Roman"/>
        </w:rPr>
        <w:t xml:space="preserve">h”. These </w:t>
      </w:r>
      <w:r w:rsidR="006641F4" w:rsidRPr="00462556">
        <w:rPr>
          <w:rFonts w:ascii="Palatino" w:hAnsi="Palatino" w:cs="Times New Roman"/>
        </w:rPr>
        <w:t>documents</w:t>
      </w:r>
      <w:r w:rsidRPr="00462556">
        <w:rPr>
          <w:rFonts w:ascii="Palatino" w:hAnsi="Palatino" w:cs="Times New Roman"/>
        </w:rPr>
        <w:t>, with their</w:t>
      </w:r>
      <w:r w:rsidR="0022499E" w:rsidRPr="00462556">
        <w:rPr>
          <w:rFonts w:ascii="Palatino" w:hAnsi="Palatino" w:cs="Times New Roman"/>
        </w:rPr>
        <w:t xml:space="preserve"> tremen</w:t>
      </w:r>
      <w:r w:rsidRPr="00462556">
        <w:rPr>
          <w:rFonts w:ascii="Palatino" w:hAnsi="Palatino" w:cs="Times New Roman"/>
        </w:rPr>
        <w:t xml:space="preserve">dous political weight, </w:t>
      </w:r>
      <w:r w:rsidR="0022499E" w:rsidRPr="00462556">
        <w:rPr>
          <w:rFonts w:ascii="Palatino" w:hAnsi="Palatino" w:cs="Times New Roman"/>
        </w:rPr>
        <w:t>were the very authorization for</w:t>
      </w:r>
      <w:r w:rsidR="00313646" w:rsidRPr="00462556">
        <w:rPr>
          <w:rFonts w:ascii="Palatino" w:hAnsi="Palatino" w:cs="Times New Roman"/>
        </w:rPr>
        <w:t xml:space="preserve"> Corté</w:t>
      </w:r>
      <w:r w:rsidR="00704FF4" w:rsidRPr="00462556">
        <w:rPr>
          <w:rFonts w:ascii="Palatino" w:hAnsi="Palatino" w:cs="Times New Roman"/>
        </w:rPr>
        <w:t>s and other conquistadors to voyage</w:t>
      </w:r>
      <w:r w:rsidR="005A0CF6" w:rsidRPr="00462556">
        <w:rPr>
          <w:rFonts w:ascii="Palatino" w:hAnsi="Palatino" w:cs="Times New Roman"/>
        </w:rPr>
        <w:t xml:space="preserve"> to America for “gold”, “spices” and other “precious things”. The papal bull of Alexander VI</w:t>
      </w:r>
      <w:r w:rsidR="001838B1" w:rsidRPr="00462556">
        <w:rPr>
          <w:rFonts w:ascii="Palatino" w:hAnsi="Palatino" w:cs="Times New Roman"/>
        </w:rPr>
        <w:t>, however,</w:t>
      </w:r>
      <w:r w:rsidR="00704FF4" w:rsidRPr="00462556">
        <w:rPr>
          <w:rFonts w:ascii="Palatino" w:hAnsi="Palatino" w:cs="Times New Roman"/>
        </w:rPr>
        <w:t xml:space="preserve"> is clear in it’s intention of</w:t>
      </w:r>
      <w:r w:rsidR="005A0CF6" w:rsidRPr="00462556">
        <w:rPr>
          <w:rFonts w:ascii="Palatino" w:hAnsi="Palatino" w:cs="Times New Roman"/>
        </w:rPr>
        <w:t xml:space="preserve"> expand</w:t>
      </w:r>
      <w:r w:rsidR="00704FF4" w:rsidRPr="00462556">
        <w:rPr>
          <w:rFonts w:ascii="Palatino" w:hAnsi="Palatino" w:cs="Times New Roman"/>
        </w:rPr>
        <w:t>ing</w:t>
      </w:r>
      <w:r w:rsidR="005A0CF6" w:rsidRPr="00462556">
        <w:rPr>
          <w:rFonts w:ascii="Palatino" w:hAnsi="Palatino" w:cs="Times New Roman"/>
        </w:rPr>
        <w:t xml:space="preserve"> its power base by inc</w:t>
      </w:r>
      <w:r w:rsidR="00704FF4" w:rsidRPr="00462556">
        <w:rPr>
          <w:rFonts w:ascii="Palatino" w:hAnsi="Palatino" w:cs="Times New Roman"/>
        </w:rPr>
        <w:t>reasing the number of Catholics:</w:t>
      </w:r>
      <w:r w:rsidR="005A0CF6" w:rsidRPr="00462556">
        <w:rPr>
          <w:rFonts w:ascii="Palatino" w:hAnsi="Palatino" w:cs="Times New Roman"/>
        </w:rPr>
        <w:t xml:space="preserve"> “Desiring that our holy Catholic Faith be enlarged and increased” (Royal </w:t>
      </w:r>
      <w:r w:rsidR="001838B1" w:rsidRPr="00462556">
        <w:rPr>
          <w:rFonts w:ascii="Palatino" w:hAnsi="Palatino" w:cs="Times New Roman"/>
        </w:rPr>
        <w:t>Orders Concerning Indians 1493</w:t>
      </w:r>
      <w:r w:rsidR="005A0CF6" w:rsidRPr="00462556">
        <w:rPr>
          <w:rFonts w:ascii="Palatino" w:hAnsi="Palatino" w:cs="Times New Roman"/>
        </w:rPr>
        <w:t xml:space="preserve"> 41). </w:t>
      </w:r>
    </w:p>
    <w:p w14:paraId="4C9C5E53" w14:textId="4BA83EFF" w:rsidR="001838B1" w:rsidRPr="00462556" w:rsidRDefault="004E444E" w:rsidP="00306712">
      <w:pPr>
        <w:spacing w:after="0" w:line="360" w:lineRule="auto"/>
        <w:ind w:firstLine="446"/>
        <w:rPr>
          <w:rFonts w:ascii="Palatino" w:hAnsi="Palatino" w:cs="Times New Roman"/>
        </w:rPr>
      </w:pPr>
      <w:r w:rsidRPr="00462556">
        <w:rPr>
          <w:rFonts w:ascii="Palatino" w:hAnsi="Palatino" w:cs="Times New Roman"/>
        </w:rPr>
        <w:t>We can</w:t>
      </w:r>
      <w:r w:rsidR="00704FF4" w:rsidRPr="00462556">
        <w:rPr>
          <w:rFonts w:ascii="Palatino" w:hAnsi="Palatino" w:cs="Times New Roman"/>
        </w:rPr>
        <w:t xml:space="preserve">not exclude from the argument </w:t>
      </w:r>
      <w:r w:rsidRPr="00462556">
        <w:rPr>
          <w:rFonts w:ascii="Palatino" w:hAnsi="Palatino" w:cs="Times New Roman"/>
        </w:rPr>
        <w:t xml:space="preserve">the concept of racist discourse. As Delacampagne suggests, racial terminology, </w:t>
      </w:r>
      <w:r w:rsidR="001838B1" w:rsidRPr="00462556">
        <w:rPr>
          <w:rFonts w:ascii="Palatino" w:hAnsi="Palatino" w:cs="Times New Roman"/>
        </w:rPr>
        <w:t>as we know</w:t>
      </w:r>
      <w:r w:rsidR="000F0841" w:rsidRPr="00462556">
        <w:rPr>
          <w:rFonts w:ascii="Palatino" w:hAnsi="Palatino" w:cs="Times New Roman"/>
        </w:rPr>
        <w:t xml:space="preserve"> it today </w:t>
      </w:r>
      <w:r w:rsidRPr="00462556">
        <w:rPr>
          <w:rFonts w:ascii="Palatino" w:hAnsi="Palatino" w:cs="Times New Roman"/>
        </w:rPr>
        <w:t xml:space="preserve">and have known it </w:t>
      </w:r>
      <w:r w:rsidR="000F0841" w:rsidRPr="00462556">
        <w:rPr>
          <w:rFonts w:ascii="Palatino" w:hAnsi="Palatino" w:cs="Times New Roman"/>
        </w:rPr>
        <w:t>since the n</w:t>
      </w:r>
      <w:r w:rsidR="001838B1" w:rsidRPr="00462556">
        <w:rPr>
          <w:rFonts w:ascii="Palatino" w:hAnsi="Palatino" w:cs="Times New Roman"/>
        </w:rPr>
        <w:t xml:space="preserve">ineteenth century, did not appear </w:t>
      </w:r>
      <w:r w:rsidR="001838B1" w:rsidRPr="00462556">
        <w:rPr>
          <w:rFonts w:ascii="Palatino" w:hAnsi="Palatino" w:cs="Times New Roman"/>
          <w:i/>
        </w:rPr>
        <w:t>ex nihi</w:t>
      </w:r>
      <w:r w:rsidRPr="00462556">
        <w:rPr>
          <w:rFonts w:ascii="Palatino" w:hAnsi="Palatino" w:cs="Times New Roman"/>
          <w:i/>
        </w:rPr>
        <w:t>lo</w:t>
      </w:r>
      <w:r w:rsidR="001838B1" w:rsidRPr="00462556">
        <w:rPr>
          <w:rFonts w:ascii="Palatino" w:hAnsi="Palatino" w:cs="Times New Roman"/>
        </w:rPr>
        <w:t xml:space="preserve">: </w:t>
      </w:r>
      <w:r w:rsidR="00835762" w:rsidRPr="00462556">
        <w:rPr>
          <w:rFonts w:ascii="Palatino" w:hAnsi="Palatino" w:cs="Times New Roman"/>
        </w:rPr>
        <w:t>“</w:t>
      </w:r>
      <w:r w:rsidR="001838B1" w:rsidRPr="00462556">
        <w:rPr>
          <w:rFonts w:ascii="Palatino" w:hAnsi="Palatino" w:cs="Times New Roman"/>
        </w:rPr>
        <w:t xml:space="preserve">It is the fruit -or the inheritor- of other, older discourses, whose first elements can be located in the philosophers of antiquity and whose course can </w:t>
      </w:r>
      <w:r w:rsidR="00910FAD" w:rsidRPr="00462556">
        <w:rPr>
          <w:rFonts w:ascii="Palatino" w:hAnsi="Palatino" w:cs="Times New Roman"/>
        </w:rPr>
        <w:t xml:space="preserve">be </w:t>
      </w:r>
      <w:r w:rsidR="001838B1" w:rsidRPr="00462556">
        <w:rPr>
          <w:rFonts w:ascii="Palatino" w:hAnsi="Palatino" w:cs="Times New Roman"/>
        </w:rPr>
        <w:t xml:space="preserve">charted through the theologians and scholars of the Middle Ages…It developed in the midst of a system of thought that strove to be rational; it progressed hand in hand with the very foundations of Western rationalism </w:t>
      </w:r>
      <w:r w:rsidR="00BF003D" w:rsidRPr="00462556">
        <w:rPr>
          <w:rFonts w:ascii="Palatino" w:hAnsi="Palatino" w:cs="Times New Roman"/>
        </w:rPr>
        <w:t>(83</w:t>
      </w:r>
      <w:r w:rsidR="001838B1" w:rsidRPr="00462556">
        <w:rPr>
          <w:rFonts w:ascii="Palatino" w:hAnsi="Palatino" w:cs="Times New Roman"/>
        </w:rPr>
        <w:t>).</w:t>
      </w:r>
    </w:p>
    <w:p w14:paraId="077E13A3" w14:textId="7FF7A003" w:rsidR="00FD0180" w:rsidRPr="00462556" w:rsidRDefault="001838B1" w:rsidP="00306712">
      <w:pPr>
        <w:spacing w:after="0" w:line="360" w:lineRule="auto"/>
        <w:rPr>
          <w:rFonts w:ascii="Palatino" w:hAnsi="Palatino" w:cs="Times New Roman"/>
        </w:rPr>
      </w:pPr>
      <w:r w:rsidRPr="00462556">
        <w:rPr>
          <w:rFonts w:ascii="Palatino" w:hAnsi="Palatino" w:cs="Times New Roman"/>
        </w:rPr>
        <w:t>Europeans</w:t>
      </w:r>
      <w:r w:rsidR="000F0841" w:rsidRPr="00462556">
        <w:rPr>
          <w:rFonts w:ascii="Palatino" w:hAnsi="Palatino" w:cs="Times New Roman"/>
        </w:rPr>
        <w:t>, before the n</w:t>
      </w:r>
      <w:r w:rsidR="005013BB" w:rsidRPr="00462556">
        <w:rPr>
          <w:rFonts w:ascii="Palatino" w:hAnsi="Palatino" w:cs="Times New Roman"/>
        </w:rPr>
        <w:t>ineteenth century,</w:t>
      </w:r>
      <w:r w:rsidRPr="00462556">
        <w:rPr>
          <w:rFonts w:ascii="Palatino" w:hAnsi="Palatino" w:cs="Times New Roman"/>
        </w:rPr>
        <w:t xml:space="preserve"> could never have </w:t>
      </w:r>
      <w:r w:rsidR="005013BB" w:rsidRPr="00462556">
        <w:rPr>
          <w:rFonts w:ascii="Palatino" w:hAnsi="Palatino" w:cs="Times New Roman"/>
        </w:rPr>
        <w:t>accepted natives as “</w:t>
      </w:r>
      <w:r w:rsidR="00F44C97" w:rsidRPr="00462556">
        <w:rPr>
          <w:rFonts w:ascii="Palatino" w:hAnsi="Palatino" w:cs="Times New Roman"/>
        </w:rPr>
        <w:t>an</w:t>
      </w:r>
      <w:r w:rsidR="005013BB" w:rsidRPr="00462556">
        <w:rPr>
          <w:rFonts w:ascii="Palatino" w:hAnsi="Palatino" w:cs="Times New Roman"/>
        </w:rPr>
        <w:t>ything but inferior, degenerate”.</w:t>
      </w:r>
      <w:r w:rsidR="005013BB" w:rsidRPr="00462556">
        <w:rPr>
          <w:rFonts w:ascii="Palatino" w:hAnsi="Palatino" w:cs="Times New Roman"/>
          <w:i/>
        </w:rPr>
        <w:t xml:space="preserve"> </w:t>
      </w:r>
      <w:r w:rsidR="005013BB" w:rsidRPr="00462556">
        <w:rPr>
          <w:rFonts w:ascii="Palatino" w:hAnsi="Palatino" w:cs="Times New Roman"/>
        </w:rPr>
        <w:t xml:space="preserve">The image of the Indian (or </w:t>
      </w:r>
      <w:r w:rsidR="003E5CC7" w:rsidRPr="00462556">
        <w:rPr>
          <w:rFonts w:ascii="Palatino" w:hAnsi="Palatino" w:cs="Times New Roman"/>
        </w:rPr>
        <w:t xml:space="preserve">perhaps </w:t>
      </w:r>
      <w:r w:rsidR="005013BB" w:rsidRPr="00462556">
        <w:rPr>
          <w:rFonts w:ascii="Palatino" w:hAnsi="Palatino" w:cs="Times New Roman"/>
        </w:rPr>
        <w:t xml:space="preserve">that of a Mexican or </w:t>
      </w:r>
      <w:r w:rsidR="00FA0C07" w:rsidRPr="00462556">
        <w:rPr>
          <w:rFonts w:ascii="Palatino" w:hAnsi="Palatino" w:cs="Times New Roman"/>
        </w:rPr>
        <w:t>Moroccan</w:t>
      </w:r>
      <w:r w:rsidR="0065391D" w:rsidRPr="00462556">
        <w:rPr>
          <w:rFonts w:ascii="Palatino" w:hAnsi="Palatino" w:cs="Times New Roman"/>
        </w:rPr>
        <w:t xml:space="preserve"> in this</w:t>
      </w:r>
      <w:r w:rsidR="005013BB" w:rsidRPr="00462556">
        <w:rPr>
          <w:rFonts w:ascii="Palatino" w:hAnsi="Palatino" w:cs="Times New Roman"/>
        </w:rPr>
        <w:t xml:space="preserve"> film) certainly did not appear </w:t>
      </w:r>
      <w:r w:rsidR="005013BB" w:rsidRPr="00462556">
        <w:rPr>
          <w:rFonts w:ascii="Palatino" w:hAnsi="Palatino" w:cs="Times New Roman"/>
          <w:i/>
        </w:rPr>
        <w:t>ex nihilo</w:t>
      </w:r>
      <w:r w:rsidR="0065391D" w:rsidRPr="00462556">
        <w:rPr>
          <w:rFonts w:ascii="Palatino" w:hAnsi="Palatino" w:cs="Times New Roman"/>
        </w:rPr>
        <w:t xml:space="preserve"> </w:t>
      </w:r>
      <w:r w:rsidR="005013BB" w:rsidRPr="00462556">
        <w:rPr>
          <w:rFonts w:ascii="Palatino" w:hAnsi="Palatino" w:cs="Times New Roman"/>
        </w:rPr>
        <w:t>either. The</w:t>
      </w:r>
      <w:r w:rsidR="00FA0C07" w:rsidRPr="00462556">
        <w:rPr>
          <w:rFonts w:ascii="Palatino" w:hAnsi="Palatino" w:cs="Times New Roman"/>
        </w:rPr>
        <w:t xml:space="preserve"> term </w:t>
      </w:r>
      <w:r w:rsidR="005013BB" w:rsidRPr="00462556">
        <w:rPr>
          <w:rFonts w:ascii="Palatino" w:hAnsi="Palatino" w:cs="Times New Roman"/>
          <w:i/>
        </w:rPr>
        <w:t>barbarian</w:t>
      </w:r>
      <w:r w:rsidR="0065391D" w:rsidRPr="00462556">
        <w:rPr>
          <w:rFonts w:ascii="Palatino" w:hAnsi="Palatino" w:cs="Times New Roman"/>
          <w:i/>
        </w:rPr>
        <w:t>,</w:t>
      </w:r>
      <w:r w:rsidR="0065391D" w:rsidRPr="00462556">
        <w:rPr>
          <w:rFonts w:ascii="Palatino" w:hAnsi="Palatino" w:cs="Times New Roman"/>
        </w:rPr>
        <w:t xml:space="preserve"> often </w:t>
      </w:r>
      <w:r w:rsidR="00F0537F" w:rsidRPr="00462556">
        <w:rPr>
          <w:rFonts w:ascii="Palatino" w:hAnsi="Palatino" w:cs="Times New Roman"/>
        </w:rPr>
        <w:t>used</w:t>
      </w:r>
      <w:r w:rsidR="005013BB" w:rsidRPr="00462556">
        <w:rPr>
          <w:rFonts w:ascii="Palatino" w:hAnsi="Palatino" w:cs="Times New Roman"/>
        </w:rPr>
        <w:t xml:space="preserve"> by Spaniards to describe the local natives</w:t>
      </w:r>
      <w:r w:rsidR="0065391D" w:rsidRPr="00462556">
        <w:rPr>
          <w:rFonts w:ascii="Palatino" w:hAnsi="Palatino" w:cs="Times New Roman"/>
        </w:rPr>
        <w:t>,</w:t>
      </w:r>
      <w:r w:rsidR="00FA0C07" w:rsidRPr="00462556">
        <w:rPr>
          <w:rFonts w:ascii="Palatino" w:hAnsi="Palatino" w:cs="Times New Roman"/>
        </w:rPr>
        <w:t xml:space="preserve"> </w:t>
      </w:r>
      <w:r w:rsidR="003E5CC7" w:rsidRPr="00462556">
        <w:rPr>
          <w:rFonts w:ascii="Palatino" w:hAnsi="Palatino" w:cs="Times New Roman"/>
        </w:rPr>
        <w:t>was a term</w:t>
      </w:r>
      <w:r w:rsidR="0065391D" w:rsidRPr="00462556">
        <w:rPr>
          <w:rFonts w:ascii="Palatino" w:hAnsi="Palatino" w:cs="Times New Roman"/>
        </w:rPr>
        <w:t xml:space="preserve"> </w:t>
      </w:r>
      <w:r w:rsidR="0095781B" w:rsidRPr="00462556">
        <w:rPr>
          <w:rFonts w:ascii="Palatino" w:hAnsi="Palatino" w:cs="Times New Roman"/>
        </w:rPr>
        <w:t xml:space="preserve">initially </w:t>
      </w:r>
      <w:r w:rsidR="0065391D" w:rsidRPr="00462556">
        <w:rPr>
          <w:rFonts w:ascii="Palatino" w:hAnsi="Palatino" w:cs="Times New Roman"/>
        </w:rPr>
        <w:t xml:space="preserve">coined by the Greeks. </w:t>
      </w:r>
      <w:r w:rsidR="003E5CC7" w:rsidRPr="00462556">
        <w:rPr>
          <w:rFonts w:ascii="Palatino" w:hAnsi="Palatino" w:cs="Times New Roman"/>
        </w:rPr>
        <w:t>The epistemology of the word</w:t>
      </w:r>
      <w:r w:rsidR="005013BB" w:rsidRPr="00462556">
        <w:rPr>
          <w:rFonts w:ascii="Palatino" w:hAnsi="Palatino" w:cs="Times New Roman"/>
        </w:rPr>
        <w:t xml:space="preserve"> </w:t>
      </w:r>
      <w:r w:rsidR="00FA0C07" w:rsidRPr="00462556">
        <w:rPr>
          <w:rFonts w:ascii="Palatino" w:hAnsi="Palatino" w:cs="Times New Roman"/>
        </w:rPr>
        <w:t>shows th</w:t>
      </w:r>
      <w:r w:rsidR="0065391D" w:rsidRPr="00462556">
        <w:rPr>
          <w:rFonts w:ascii="Palatino" w:hAnsi="Palatino" w:cs="Times New Roman"/>
        </w:rPr>
        <w:t xml:space="preserve">at it was used </w:t>
      </w:r>
      <w:r w:rsidR="00FA0C07" w:rsidRPr="00462556">
        <w:rPr>
          <w:rFonts w:ascii="Palatino" w:hAnsi="Palatino" w:cs="Times New Roman"/>
        </w:rPr>
        <w:t>to class</w:t>
      </w:r>
      <w:r w:rsidR="003E5CC7" w:rsidRPr="00462556">
        <w:rPr>
          <w:rFonts w:ascii="Palatino" w:hAnsi="Palatino" w:cs="Times New Roman"/>
        </w:rPr>
        <w:t>ify all non-Greeks and</w:t>
      </w:r>
      <w:r w:rsidR="0065391D" w:rsidRPr="00462556">
        <w:rPr>
          <w:rFonts w:ascii="Palatino" w:hAnsi="Palatino" w:cs="Times New Roman"/>
        </w:rPr>
        <w:t xml:space="preserve"> </w:t>
      </w:r>
      <w:r w:rsidR="0095781B" w:rsidRPr="00462556">
        <w:rPr>
          <w:rFonts w:ascii="Palatino" w:hAnsi="Palatino" w:cs="Times New Roman"/>
        </w:rPr>
        <w:t xml:space="preserve">to establish and define Greek </w:t>
      </w:r>
      <w:r w:rsidR="005013BB" w:rsidRPr="00462556">
        <w:rPr>
          <w:rFonts w:ascii="Palatino" w:hAnsi="Palatino" w:cs="Times New Roman"/>
        </w:rPr>
        <w:t>superiority over the Persians (Delacampagne</w:t>
      </w:r>
      <w:r w:rsidR="0065391D" w:rsidRPr="00462556">
        <w:rPr>
          <w:rFonts w:ascii="Palatino" w:hAnsi="Palatino" w:cs="Times New Roman"/>
        </w:rPr>
        <w:t xml:space="preserve"> </w:t>
      </w:r>
      <w:r w:rsidR="00BF003D" w:rsidRPr="00462556">
        <w:rPr>
          <w:rFonts w:ascii="Palatino" w:hAnsi="Palatino" w:cs="Times New Roman"/>
        </w:rPr>
        <w:t>85</w:t>
      </w:r>
      <w:r w:rsidR="005013BB" w:rsidRPr="00462556">
        <w:rPr>
          <w:rFonts w:ascii="Palatino" w:hAnsi="Palatino" w:cs="Times New Roman"/>
        </w:rPr>
        <w:t>)</w:t>
      </w:r>
      <w:r w:rsidR="00FA0C07" w:rsidRPr="00462556">
        <w:rPr>
          <w:rFonts w:ascii="Palatino" w:hAnsi="Palatino" w:cs="Times New Roman"/>
        </w:rPr>
        <w:t xml:space="preserve">. </w:t>
      </w:r>
      <w:r w:rsidR="005013BB" w:rsidRPr="00462556">
        <w:rPr>
          <w:rFonts w:ascii="Palatino" w:hAnsi="Palatino" w:cs="Times New Roman"/>
        </w:rPr>
        <w:t>These terms</w:t>
      </w:r>
      <w:r w:rsidR="005013BB" w:rsidRPr="00462556">
        <w:rPr>
          <w:rStyle w:val="FootnoteReference"/>
          <w:rFonts w:ascii="Palatino" w:hAnsi="Palatino" w:cs="Times New Roman"/>
        </w:rPr>
        <w:footnoteReference w:id="12"/>
      </w:r>
      <w:r w:rsidR="005013BB" w:rsidRPr="00462556">
        <w:rPr>
          <w:rFonts w:ascii="Palatino" w:hAnsi="Palatino" w:cs="Times New Roman"/>
        </w:rPr>
        <w:t xml:space="preserve">, used by Columbus in his </w:t>
      </w:r>
      <w:r w:rsidR="005013BB" w:rsidRPr="00462556">
        <w:rPr>
          <w:rFonts w:ascii="Palatino" w:hAnsi="Palatino" w:cs="Times New Roman"/>
          <w:i/>
          <w:lang w:val="es-ES_tradnl"/>
        </w:rPr>
        <w:t>Diario</w:t>
      </w:r>
      <w:r w:rsidR="005013BB" w:rsidRPr="00462556">
        <w:rPr>
          <w:rFonts w:ascii="Palatino" w:hAnsi="Palatino" w:cs="Times New Roman"/>
          <w:lang w:val="es-ES_tradnl"/>
        </w:rPr>
        <w:t>,</w:t>
      </w:r>
      <w:r w:rsidR="005013BB" w:rsidRPr="00462556">
        <w:rPr>
          <w:rFonts w:ascii="Palatino" w:hAnsi="Palatino" w:cs="Times New Roman"/>
        </w:rPr>
        <w:t xml:space="preserve"> by Cortés in his </w:t>
      </w:r>
      <w:r w:rsidR="005013BB" w:rsidRPr="00462556">
        <w:rPr>
          <w:rFonts w:ascii="Palatino" w:hAnsi="Palatino" w:cs="Times New Roman"/>
          <w:i/>
          <w:lang w:val="es-ES_tradnl"/>
        </w:rPr>
        <w:t>Cartas de Relación</w:t>
      </w:r>
      <w:r w:rsidR="005013BB" w:rsidRPr="00462556">
        <w:rPr>
          <w:rFonts w:ascii="Palatino" w:hAnsi="Palatino" w:cs="Times New Roman"/>
          <w:i/>
        </w:rPr>
        <w:t xml:space="preserve"> </w:t>
      </w:r>
      <w:r w:rsidR="005013BB" w:rsidRPr="00462556">
        <w:rPr>
          <w:rFonts w:ascii="Palatino" w:hAnsi="Palatino" w:cs="Times New Roman"/>
        </w:rPr>
        <w:t xml:space="preserve">and Diaz in his </w:t>
      </w:r>
      <w:r w:rsidR="005013BB" w:rsidRPr="00462556">
        <w:rPr>
          <w:rFonts w:ascii="Palatino" w:hAnsi="Palatino" w:cs="Times New Roman"/>
          <w:i/>
          <w:lang w:val="es-ES_tradnl"/>
        </w:rPr>
        <w:t>Historia Verdadera</w:t>
      </w:r>
      <w:r w:rsidR="005013BB" w:rsidRPr="00462556">
        <w:rPr>
          <w:rFonts w:ascii="Palatino" w:hAnsi="Palatino" w:cs="Times New Roman"/>
        </w:rPr>
        <w:t xml:space="preserve"> were intentional and meaningful. The genesis </w:t>
      </w:r>
      <w:r w:rsidR="008E7EA4" w:rsidRPr="00462556">
        <w:rPr>
          <w:rFonts w:ascii="Palatino" w:hAnsi="Palatino" w:cs="Times New Roman"/>
        </w:rPr>
        <w:t xml:space="preserve">of the </w:t>
      </w:r>
      <w:r w:rsidR="005013BB" w:rsidRPr="00462556">
        <w:rPr>
          <w:rFonts w:ascii="Palatino" w:hAnsi="Palatino" w:cs="Times New Roman"/>
        </w:rPr>
        <w:t>images</w:t>
      </w:r>
      <w:r w:rsidR="008E7EA4" w:rsidRPr="00462556">
        <w:rPr>
          <w:rFonts w:ascii="Palatino" w:hAnsi="Palatino" w:cs="Times New Roman"/>
        </w:rPr>
        <w:t xml:space="preserve"> of the native as uncivilized and barbaric</w:t>
      </w:r>
      <w:r w:rsidR="005013BB" w:rsidRPr="00462556">
        <w:rPr>
          <w:rFonts w:ascii="Palatino" w:hAnsi="Palatino" w:cs="Times New Roman"/>
        </w:rPr>
        <w:t xml:space="preserve"> can be traced to these early works.</w:t>
      </w:r>
    </w:p>
    <w:p w14:paraId="413F0CBA" w14:textId="0324BDDC" w:rsidR="00C4379B" w:rsidRPr="00462556" w:rsidRDefault="007A6E3F" w:rsidP="00306712">
      <w:pPr>
        <w:pStyle w:val="ListParagraph"/>
        <w:tabs>
          <w:tab w:val="left" w:pos="0"/>
        </w:tabs>
        <w:spacing w:line="360" w:lineRule="auto"/>
        <w:ind w:left="0"/>
        <w:rPr>
          <w:rFonts w:ascii="Palatino" w:hAnsi="Palatino" w:cs="Times New Roman"/>
        </w:rPr>
      </w:pPr>
      <w:r w:rsidRPr="00462556">
        <w:rPr>
          <w:rFonts w:ascii="Palatino" w:hAnsi="Palatino" w:cs="Times New Roman"/>
        </w:rPr>
        <w:tab/>
      </w:r>
      <w:r w:rsidR="008E7EA4" w:rsidRPr="00462556">
        <w:rPr>
          <w:rFonts w:ascii="Palatino" w:hAnsi="Palatino" w:cs="Times New Roman"/>
        </w:rPr>
        <w:t>Ambivalence, as a medieval theme in Spanish history, returns</w:t>
      </w:r>
      <w:r w:rsidR="00753387" w:rsidRPr="00462556">
        <w:rPr>
          <w:rFonts w:ascii="Palatino" w:hAnsi="Palatino" w:cs="Times New Roman"/>
        </w:rPr>
        <w:t xml:space="preserve"> as a recurring theme</w:t>
      </w:r>
      <w:r w:rsidR="008E7EA4" w:rsidRPr="00462556">
        <w:rPr>
          <w:rFonts w:ascii="Palatino" w:hAnsi="Palatino" w:cs="Times New Roman"/>
        </w:rPr>
        <w:t xml:space="preserve"> in the Renaissanc</w:t>
      </w:r>
      <w:r w:rsidR="00753387" w:rsidRPr="00462556">
        <w:rPr>
          <w:rFonts w:ascii="Palatino" w:hAnsi="Palatino" w:cs="Times New Roman"/>
        </w:rPr>
        <w:t>e. The</w:t>
      </w:r>
      <w:r w:rsidR="002B20D2" w:rsidRPr="00462556">
        <w:rPr>
          <w:rFonts w:ascii="Palatino" w:hAnsi="Palatino" w:cs="Times New Roman"/>
        </w:rPr>
        <w:t>re exists a</w:t>
      </w:r>
      <w:r w:rsidR="00753387" w:rsidRPr="00462556">
        <w:rPr>
          <w:rFonts w:ascii="Palatino" w:hAnsi="Palatino" w:cs="Times New Roman"/>
        </w:rPr>
        <w:t xml:space="preserve"> push and pull between ec</w:t>
      </w:r>
      <w:r w:rsidR="002B20D2" w:rsidRPr="00462556">
        <w:rPr>
          <w:rFonts w:ascii="Palatino" w:hAnsi="Palatino" w:cs="Times New Roman"/>
        </w:rPr>
        <w:t xml:space="preserve">onomic and religious interests and </w:t>
      </w:r>
      <w:r w:rsidR="00753387" w:rsidRPr="00462556">
        <w:rPr>
          <w:rFonts w:ascii="Palatino" w:hAnsi="Palatino" w:cs="Times New Roman"/>
        </w:rPr>
        <w:t>Queen Isabel</w:t>
      </w:r>
      <w:r w:rsidR="00614E95" w:rsidRPr="00462556">
        <w:rPr>
          <w:rFonts w:ascii="Palatino" w:hAnsi="Palatino" w:cs="Times New Roman"/>
        </w:rPr>
        <w:t>la</w:t>
      </w:r>
      <w:r w:rsidR="000F58A9" w:rsidRPr="00462556">
        <w:rPr>
          <w:rFonts w:ascii="Palatino" w:hAnsi="Palatino" w:cs="Times New Roman"/>
        </w:rPr>
        <w:t xml:space="preserve"> </w:t>
      </w:r>
      <w:r w:rsidR="007B213D" w:rsidRPr="00462556">
        <w:rPr>
          <w:rFonts w:ascii="Palatino" w:hAnsi="Palatino" w:cs="Times New Roman"/>
        </w:rPr>
        <w:t xml:space="preserve">herself </w:t>
      </w:r>
      <w:r w:rsidR="0065391D" w:rsidRPr="00462556">
        <w:rPr>
          <w:rFonts w:ascii="Palatino" w:hAnsi="Palatino" w:cs="Times New Roman"/>
        </w:rPr>
        <w:t>maintained</w:t>
      </w:r>
      <w:r w:rsidR="000F1614" w:rsidRPr="00462556">
        <w:rPr>
          <w:rFonts w:ascii="Palatino" w:hAnsi="Palatino" w:cs="Times New Roman"/>
        </w:rPr>
        <w:t xml:space="preserve"> a</w:t>
      </w:r>
      <w:r w:rsidR="007B213D" w:rsidRPr="00462556">
        <w:rPr>
          <w:rFonts w:ascii="Palatino" w:hAnsi="Palatino" w:cs="Times New Roman"/>
        </w:rPr>
        <w:t xml:space="preserve"> contrad</w:t>
      </w:r>
      <w:r w:rsidR="0065391D" w:rsidRPr="00462556">
        <w:rPr>
          <w:rFonts w:ascii="Palatino" w:hAnsi="Palatino" w:cs="Times New Roman"/>
        </w:rPr>
        <w:t>ictory posture</w:t>
      </w:r>
      <w:r w:rsidR="007B213D" w:rsidRPr="00462556">
        <w:rPr>
          <w:rFonts w:ascii="Palatino" w:hAnsi="Palatino" w:cs="Times New Roman"/>
        </w:rPr>
        <w:t xml:space="preserve">. She </w:t>
      </w:r>
      <w:r w:rsidR="000F58A9" w:rsidRPr="00462556">
        <w:rPr>
          <w:rFonts w:ascii="Palatino" w:hAnsi="Palatino" w:cs="Times New Roman"/>
        </w:rPr>
        <w:t>attempted</w:t>
      </w:r>
      <w:r w:rsidR="00753387" w:rsidRPr="00462556">
        <w:rPr>
          <w:rFonts w:ascii="Palatino" w:hAnsi="Palatino" w:cs="Times New Roman"/>
        </w:rPr>
        <w:t xml:space="preserve"> to mandate</w:t>
      </w:r>
      <w:r w:rsidR="000F58A9" w:rsidRPr="00462556">
        <w:rPr>
          <w:rFonts w:ascii="Palatino" w:hAnsi="Palatino" w:cs="Times New Roman"/>
        </w:rPr>
        <w:t xml:space="preserve"> the good treatment of natives through the </w:t>
      </w:r>
      <w:r w:rsidR="000F58A9" w:rsidRPr="00462556">
        <w:rPr>
          <w:rFonts w:ascii="Palatino" w:hAnsi="Palatino" w:cs="Times New Roman"/>
          <w:i/>
        </w:rPr>
        <w:t>Reglas Ovando</w:t>
      </w:r>
      <w:r w:rsidR="000F58A9" w:rsidRPr="00462556">
        <w:rPr>
          <w:rFonts w:ascii="Palatino" w:hAnsi="Palatino" w:cs="Times New Roman"/>
        </w:rPr>
        <w:t xml:space="preserve"> </w:t>
      </w:r>
      <w:r w:rsidR="000F1614" w:rsidRPr="00462556">
        <w:rPr>
          <w:rFonts w:ascii="Palatino" w:hAnsi="Palatino" w:cs="Times New Roman"/>
        </w:rPr>
        <w:t>in 1503, while</w:t>
      </w:r>
      <w:r w:rsidR="00753387" w:rsidRPr="00462556">
        <w:rPr>
          <w:rFonts w:ascii="Palatino" w:hAnsi="Palatino" w:cs="Times New Roman"/>
        </w:rPr>
        <w:t xml:space="preserve"> </w:t>
      </w:r>
      <w:r w:rsidR="0065391D" w:rsidRPr="00462556">
        <w:rPr>
          <w:rFonts w:ascii="Palatino" w:hAnsi="Palatino" w:cs="Times New Roman"/>
        </w:rPr>
        <w:t xml:space="preserve">still </w:t>
      </w:r>
      <w:r w:rsidR="000F1614" w:rsidRPr="00462556">
        <w:rPr>
          <w:rFonts w:ascii="Palatino" w:hAnsi="Palatino" w:cs="Times New Roman"/>
        </w:rPr>
        <w:t>endorsing</w:t>
      </w:r>
      <w:r w:rsidR="00753387" w:rsidRPr="00462556">
        <w:rPr>
          <w:rFonts w:ascii="Palatino" w:hAnsi="Palatino" w:cs="Times New Roman"/>
        </w:rPr>
        <w:t xml:space="preserve"> the </w:t>
      </w:r>
      <w:r w:rsidR="00753387" w:rsidRPr="00462556">
        <w:rPr>
          <w:rFonts w:ascii="Palatino" w:hAnsi="Palatino" w:cs="Times New Roman"/>
          <w:i/>
        </w:rPr>
        <w:t>encomienda</w:t>
      </w:r>
      <w:r w:rsidR="00753387" w:rsidRPr="00462556">
        <w:rPr>
          <w:rFonts w:ascii="Palatino" w:hAnsi="Palatino" w:cs="Times New Roman"/>
        </w:rPr>
        <w:t xml:space="preserve"> system because of its </w:t>
      </w:r>
      <w:r w:rsidR="000F1614" w:rsidRPr="00462556">
        <w:rPr>
          <w:rFonts w:ascii="Palatino" w:hAnsi="Palatino" w:cs="Times New Roman"/>
        </w:rPr>
        <w:t xml:space="preserve">earlier </w:t>
      </w:r>
      <w:r w:rsidR="00753387" w:rsidRPr="00462556">
        <w:rPr>
          <w:rFonts w:ascii="Palatino" w:hAnsi="Palatino" w:cs="Times New Roman"/>
        </w:rPr>
        <w:t xml:space="preserve">success in motivating the brave </w:t>
      </w:r>
      <w:r w:rsidR="000F1614" w:rsidRPr="00462556">
        <w:rPr>
          <w:rFonts w:ascii="Palatino" w:hAnsi="Palatino" w:cs="Times New Roman"/>
        </w:rPr>
        <w:t xml:space="preserve">warriors of Granada. Her position on this topic would </w:t>
      </w:r>
      <w:r w:rsidR="00910FAD" w:rsidRPr="00462556">
        <w:rPr>
          <w:rFonts w:ascii="Palatino" w:hAnsi="Palatino" w:cs="Times New Roman"/>
        </w:rPr>
        <w:t>later</w:t>
      </w:r>
      <w:r w:rsidR="00753387" w:rsidRPr="00462556">
        <w:rPr>
          <w:rFonts w:ascii="Palatino" w:hAnsi="Palatino" w:cs="Times New Roman"/>
        </w:rPr>
        <w:t xml:space="preserve"> </w:t>
      </w:r>
      <w:r w:rsidR="000F58A9" w:rsidRPr="00462556">
        <w:rPr>
          <w:rFonts w:ascii="Palatino" w:hAnsi="Palatino" w:cs="Times New Roman"/>
        </w:rPr>
        <w:t xml:space="preserve">provide significant </w:t>
      </w:r>
      <w:r w:rsidR="00753387" w:rsidRPr="00462556">
        <w:rPr>
          <w:rFonts w:ascii="Palatino" w:hAnsi="Palatino" w:cs="Times New Roman"/>
        </w:rPr>
        <w:t xml:space="preserve">support </w:t>
      </w:r>
      <w:r w:rsidR="000F58A9" w:rsidRPr="00462556">
        <w:rPr>
          <w:rFonts w:ascii="Palatino" w:hAnsi="Palatino" w:cs="Times New Roman"/>
        </w:rPr>
        <w:t xml:space="preserve">for </w:t>
      </w:r>
      <w:r w:rsidR="00753387" w:rsidRPr="00462556">
        <w:rPr>
          <w:rFonts w:ascii="Palatino" w:hAnsi="Palatino" w:cs="Times New Roman"/>
        </w:rPr>
        <w:t xml:space="preserve">the economic interests of the conquistadors. The </w:t>
      </w:r>
      <w:r w:rsidR="00753387" w:rsidRPr="00462556">
        <w:rPr>
          <w:rFonts w:ascii="Palatino" w:hAnsi="Palatino" w:cs="Times New Roman"/>
          <w:i/>
        </w:rPr>
        <w:t>Laws of Burgos</w:t>
      </w:r>
      <w:r w:rsidR="00614E95" w:rsidRPr="00462556">
        <w:rPr>
          <w:rFonts w:ascii="Palatino" w:hAnsi="Palatino" w:cs="Times New Roman"/>
          <w:i/>
        </w:rPr>
        <w:t xml:space="preserve"> of 1512</w:t>
      </w:r>
      <w:r w:rsidR="00753387" w:rsidRPr="00462556">
        <w:rPr>
          <w:rFonts w:ascii="Palatino" w:hAnsi="Palatino" w:cs="Times New Roman"/>
          <w:i/>
        </w:rPr>
        <w:t>,</w:t>
      </w:r>
      <w:r w:rsidR="00753387" w:rsidRPr="00462556">
        <w:rPr>
          <w:rFonts w:ascii="Palatino" w:hAnsi="Palatino" w:cs="Times New Roman"/>
        </w:rPr>
        <w:t xml:space="preserve"> intended to provide guidelines for the conquerors to protect, reduce violence and encourage mutual Christianity and prosperity was, in effect, used as ammu</w:t>
      </w:r>
      <w:r w:rsidR="00F81EB8" w:rsidRPr="00462556">
        <w:rPr>
          <w:rFonts w:ascii="Palatino" w:hAnsi="Palatino" w:cs="Times New Roman"/>
        </w:rPr>
        <w:t>nition to justify the riches pour</w:t>
      </w:r>
      <w:r w:rsidR="00753387" w:rsidRPr="00462556">
        <w:rPr>
          <w:rFonts w:ascii="Palatino" w:hAnsi="Palatino" w:cs="Times New Roman"/>
        </w:rPr>
        <w:t xml:space="preserve">ing in from the New World. Solidifying the </w:t>
      </w:r>
      <w:r w:rsidR="00753387" w:rsidRPr="00462556">
        <w:rPr>
          <w:rFonts w:ascii="Palatino" w:hAnsi="Palatino" w:cs="Times New Roman"/>
          <w:i/>
        </w:rPr>
        <w:t xml:space="preserve">encomienda </w:t>
      </w:r>
      <w:r w:rsidR="00753387" w:rsidRPr="00462556">
        <w:rPr>
          <w:rFonts w:ascii="Palatino" w:hAnsi="Palatino" w:cs="Times New Roman"/>
        </w:rPr>
        <w:t xml:space="preserve">rights and their perpetuity, it </w:t>
      </w:r>
      <w:r w:rsidR="000F1614" w:rsidRPr="00462556">
        <w:rPr>
          <w:rFonts w:ascii="Palatino" w:hAnsi="Palatino" w:cs="Times New Roman"/>
        </w:rPr>
        <w:t>regularized</w:t>
      </w:r>
      <w:r w:rsidR="00753387" w:rsidRPr="00462556">
        <w:rPr>
          <w:rFonts w:ascii="Palatino" w:hAnsi="Palatino" w:cs="Times New Roman"/>
        </w:rPr>
        <w:t xml:space="preserve"> the</w:t>
      </w:r>
      <w:r w:rsidR="00B06D59" w:rsidRPr="00462556">
        <w:rPr>
          <w:rFonts w:ascii="Palatino" w:hAnsi="Palatino" w:cs="Times New Roman"/>
        </w:rPr>
        <w:t xml:space="preserve"> poor conditions and vi</w:t>
      </w:r>
      <w:r w:rsidR="00753387" w:rsidRPr="00462556">
        <w:rPr>
          <w:rFonts w:ascii="Palatino" w:hAnsi="Palatino" w:cs="Times New Roman"/>
        </w:rPr>
        <w:t>r</w:t>
      </w:r>
      <w:r w:rsidR="00B06D59" w:rsidRPr="00462556">
        <w:rPr>
          <w:rFonts w:ascii="Palatino" w:hAnsi="Palatino" w:cs="Times New Roman"/>
        </w:rPr>
        <w:t>tu</w:t>
      </w:r>
      <w:r w:rsidR="00753387" w:rsidRPr="00462556">
        <w:rPr>
          <w:rFonts w:ascii="Palatino" w:hAnsi="Palatino" w:cs="Times New Roman"/>
        </w:rPr>
        <w:t xml:space="preserve">ally made enslavement legal. </w:t>
      </w:r>
      <w:r w:rsidR="003E5CC7" w:rsidRPr="00462556">
        <w:rPr>
          <w:rFonts w:ascii="Palatino" w:hAnsi="Palatino" w:cs="Times New Roman"/>
        </w:rPr>
        <w:t>For</w:t>
      </w:r>
      <w:r w:rsidR="0065391D" w:rsidRPr="00462556">
        <w:rPr>
          <w:rFonts w:ascii="Palatino" w:hAnsi="Palatino" w:cs="Times New Roman"/>
        </w:rPr>
        <w:t xml:space="preserve"> e</w:t>
      </w:r>
      <w:r w:rsidR="000D489A" w:rsidRPr="00462556">
        <w:rPr>
          <w:rFonts w:ascii="Palatino" w:hAnsi="Palatino" w:cs="Times New Roman"/>
        </w:rPr>
        <w:t xml:space="preserve">xample, </w:t>
      </w:r>
      <w:r w:rsidR="00276069" w:rsidRPr="00462556">
        <w:rPr>
          <w:rFonts w:ascii="Palatino" w:hAnsi="Palatino" w:cs="Times New Roman"/>
        </w:rPr>
        <w:t>t</w:t>
      </w:r>
      <w:r w:rsidR="00753387" w:rsidRPr="00462556">
        <w:rPr>
          <w:rFonts w:ascii="Palatino" w:hAnsi="Palatino" w:cs="Times New Roman"/>
        </w:rPr>
        <w:t xml:space="preserve">he </w:t>
      </w:r>
      <w:r w:rsidR="00753387" w:rsidRPr="00462556">
        <w:rPr>
          <w:rFonts w:ascii="Palatino" w:hAnsi="Palatino" w:cs="Times New Roman"/>
          <w:i/>
        </w:rPr>
        <w:t>Laws</w:t>
      </w:r>
      <w:r w:rsidR="00753387" w:rsidRPr="00462556">
        <w:rPr>
          <w:rFonts w:ascii="Palatino" w:hAnsi="Palatino" w:cs="Times New Roman"/>
        </w:rPr>
        <w:t xml:space="preserve"> state that the Indians must live in a community among the Spanish (15), they must help cultivate and extract gold (24), reap the fruits and bring profit to “my Kingdom” (5), Indians shall be obliged to build a structure to be used for a church (17), they must be compelled and forced to associate with the Christians, to work on their buildings, gather and mine gold, till the fields and produce food for Christians (5). The</w:t>
      </w:r>
      <w:r w:rsidR="00276069" w:rsidRPr="00462556">
        <w:rPr>
          <w:rFonts w:ascii="Palatino" w:hAnsi="Palatino" w:cs="Times New Roman"/>
        </w:rPr>
        <w:t xml:space="preserve"> resultant effect of this</w:t>
      </w:r>
      <w:r w:rsidR="00753387" w:rsidRPr="00462556">
        <w:rPr>
          <w:rFonts w:ascii="Palatino" w:hAnsi="Palatino" w:cs="Times New Roman"/>
        </w:rPr>
        <w:t xml:space="preserve"> document</w:t>
      </w:r>
      <w:r w:rsidR="00276069" w:rsidRPr="00462556">
        <w:rPr>
          <w:rFonts w:ascii="Palatino" w:hAnsi="Palatino" w:cs="Times New Roman"/>
        </w:rPr>
        <w:t xml:space="preserve"> was to condone and support</w:t>
      </w:r>
      <w:r w:rsidR="00753387" w:rsidRPr="00462556">
        <w:rPr>
          <w:rFonts w:ascii="Palatino" w:hAnsi="Palatino" w:cs="Times New Roman"/>
        </w:rPr>
        <w:t xml:space="preserve"> the </w:t>
      </w:r>
      <w:r w:rsidR="00753387" w:rsidRPr="00462556">
        <w:rPr>
          <w:rFonts w:ascii="Palatino" w:hAnsi="Palatino" w:cs="Times New Roman"/>
          <w:i/>
          <w:lang w:val="es-ES_tradnl"/>
        </w:rPr>
        <w:t xml:space="preserve">encomienda </w:t>
      </w:r>
      <w:r w:rsidR="00276069" w:rsidRPr="00462556">
        <w:rPr>
          <w:rFonts w:ascii="Palatino" w:hAnsi="Palatino" w:cs="Times New Roman"/>
        </w:rPr>
        <w:t>system and place</w:t>
      </w:r>
      <w:r w:rsidR="000F58A9" w:rsidRPr="00462556">
        <w:rPr>
          <w:rFonts w:ascii="Palatino" w:hAnsi="Palatino" w:cs="Times New Roman"/>
        </w:rPr>
        <w:t xml:space="preserve"> the </w:t>
      </w:r>
      <w:r w:rsidR="000F58A9" w:rsidRPr="00462556">
        <w:rPr>
          <w:rFonts w:ascii="Palatino" w:hAnsi="Palatino" w:cs="Times New Roman"/>
          <w:i/>
        </w:rPr>
        <w:t>c</w:t>
      </w:r>
      <w:r w:rsidR="00753387" w:rsidRPr="00462556">
        <w:rPr>
          <w:rFonts w:ascii="Palatino" w:hAnsi="Palatino" w:cs="Times New Roman"/>
          <w:i/>
        </w:rPr>
        <w:t>aciques</w:t>
      </w:r>
      <w:r w:rsidR="00753387" w:rsidRPr="00462556">
        <w:rPr>
          <w:rFonts w:ascii="Palatino" w:hAnsi="Palatino" w:cs="Times New Roman"/>
        </w:rPr>
        <w:t xml:space="preserve"> squar</w:t>
      </w:r>
      <w:r w:rsidR="0027501C" w:rsidRPr="00462556">
        <w:rPr>
          <w:rFonts w:ascii="Palatino" w:hAnsi="Palatino" w:cs="Times New Roman"/>
        </w:rPr>
        <w:t>ely in charge of enforced labor</w:t>
      </w:r>
      <w:r w:rsidR="00276069" w:rsidRPr="00462556">
        <w:rPr>
          <w:rFonts w:ascii="Palatino" w:hAnsi="Palatino" w:cs="Times New Roman"/>
        </w:rPr>
        <w:t>.</w:t>
      </w:r>
      <w:r w:rsidR="00703E99" w:rsidRPr="00462556">
        <w:rPr>
          <w:rFonts w:ascii="Palatino" w:hAnsi="Palatino" w:cs="Times New Roman"/>
        </w:rPr>
        <w:t xml:space="preserve"> </w:t>
      </w:r>
      <w:r w:rsidR="002B20D2" w:rsidRPr="00462556">
        <w:rPr>
          <w:rFonts w:ascii="Palatino" w:hAnsi="Palatino" w:cs="Times New Roman"/>
        </w:rPr>
        <w:t xml:space="preserve">The </w:t>
      </w:r>
      <w:r w:rsidR="0065391D" w:rsidRPr="00462556">
        <w:rPr>
          <w:rFonts w:ascii="Palatino" w:hAnsi="Palatino" w:cs="Times New Roman"/>
        </w:rPr>
        <w:t>document’s</w:t>
      </w:r>
      <w:r w:rsidR="00703E99" w:rsidRPr="00462556">
        <w:rPr>
          <w:rFonts w:ascii="Palatino" w:hAnsi="Palatino" w:cs="Times New Roman"/>
        </w:rPr>
        <w:t xml:space="preserve"> true spirit and intention </w:t>
      </w:r>
      <w:r w:rsidR="008237CD" w:rsidRPr="00462556">
        <w:rPr>
          <w:rFonts w:ascii="Palatino" w:hAnsi="Palatino" w:cs="Times New Roman"/>
        </w:rPr>
        <w:t xml:space="preserve">was </w:t>
      </w:r>
      <w:r w:rsidR="00703E99" w:rsidRPr="00462556">
        <w:rPr>
          <w:rFonts w:ascii="Palatino" w:hAnsi="Palatino" w:cs="Times New Roman"/>
        </w:rPr>
        <w:t xml:space="preserve">to convert to the faith, to encourage mutual existence in a community, </w:t>
      </w:r>
      <w:r w:rsidR="002B20D2" w:rsidRPr="00462556">
        <w:rPr>
          <w:rFonts w:ascii="Palatino" w:hAnsi="Palatino" w:cs="Times New Roman"/>
        </w:rPr>
        <w:t xml:space="preserve">to </w:t>
      </w:r>
      <w:r w:rsidR="00703E99" w:rsidRPr="00462556">
        <w:rPr>
          <w:rFonts w:ascii="Palatino" w:hAnsi="Palatino" w:cs="Times New Roman"/>
        </w:rPr>
        <w:t>pay the Indians fair wages to earn a decent living</w:t>
      </w:r>
      <w:r w:rsidR="0065391D" w:rsidRPr="00462556">
        <w:rPr>
          <w:rFonts w:ascii="Palatino" w:hAnsi="Palatino" w:cs="Times New Roman"/>
        </w:rPr>
        <w:t xml:space="preserve">: </w:t>
      </w:r>
      <w:r w:rsidR="00703E99" w:rsidRPr="00462556">
        <w:rPr>
          <w:rFonts w:ascii="Palatino" w:hAnsi="Palatino" w:cs="Times New Roman"/>
        </w:rPr>
        <w:t xml:space="preserve">“It has always been our intent, desire, and will, to have greater regard for the salvation of souls and the indoctrination and good treatment of the said Indians than for any other consideration”…(42). The Queen’s desire to treat the natives well </w:t>
      </w:r>
      <w:r w:rsidR="008237CD" w:rsidRPr="00462556">
        <w:rPr>
          <w:rFonts w:ascii="Palatino" w:hAnsi="Palatino" w:cs="Times New Roman"/>
        </w:rPr>
        <w:t xml:space="preserve">is ambivalent in the use </w:t>
      </w:r>
      <w:r w:rsidR="00703E99" w:rsidRPr="00462556">
        <w:rPr>
          <w:rFonts w:ascii="Palatino" w:hAnsi="Palatino" w:cs="Times New Roman"/>
        </w:rPr>
        <w:t>of the terms: “compel”, “force”, “till”, “work”, “erect”</w:t>
      </w:r>
      <w:r w:rsidR="002B20D2" w:rsidRPr="00462556">
        <w:rPr>
          <w:rFonts w:ascii="Palatino" w:hAnsi="Palatino" w:cs="Times New Roman"/>
        </w:rPr>
        <w:t xml:space="preserve"> and</w:t>
      </w:r>
      <w:r w:rsidR="00703E99" w:rsidRPr="00462556">
        <w:rPr>
          <w:rFonts w:ascii="Palatino" w:hAnsi="Palatino" w:cs="Times New Roman"/>
        </w:rPr>
        <w:t xml:space="preserve"> “p</w:t>
      </w:r>
      <w:r w:rsidR="008237CD" w:rsidRPr="00462556">
        <w:rPr>
          <w:rFonts w:ascii="Palatino" w:hAnsi="Palatino" w:cs="Times New Roman"/>
        </w:rPr>
        <w:t>roduce”. This interpretation would</w:t>
      </w:r>
      <w:r w:rsidR="00F81EB8" w:rsidRPr="00462556">
        <w:rPr>
          <w:rFonts w:ascii="Palatino" w:hAnsi="Palatino" w:cs="Times New Roman"/>
        </w:rPr>
        <w:t xml:space="preserve"> be</w:t>
      </w:r>
      <w:r w:rsidR="00703E99" w:rsidRPr="00462556">
        <w:rPr>
          <w:rFonts w:ascii="Palatino" w:hAnsi="Palatino" w:cs="Times New Roman"/>
        </w:rPr>
        <w:t xml:space="preserve"> all the justification needed for the conquerors to force eternal servitude and labor on the Indians. Terms like “master” (36) reinforce the idea of slavery as well as the concept that “lost or runaway Indians…shall be deposited as prescribed until the said master is found” (36). Inter</w:t>
      </w:r>
      <w:r w:rsidR="0027501C" w:rsidRPr="00462556">
        <w:rPr>
          <w:rFonts w:ascii="Palatino" w:hAnsi="Palatino" w:cs="Times New Roman"/>
        </w:rPr>
        <w:t>estingly, this papal bull recognizes</w:t>
      </w:r>
      <w:r w:rsidR="00703E99" w:rsidRPr="00462556">
        <w:rPr>
          <w:rFonts w:ascii="Palatino" w:hAnsi="Palatino" w:cs="Times New Roman"/>
        </w:rPr>
        <w:t xml:space="preserve"> that Indians are “being brought in daily from ne</w:t>
      </w:r>
      <w:r w:rsidR="0027501C" w:rsidRPr="00462556">
        <w:rPr>
          <w:rFonts w:ascii="Palatino" w:hAnsi="Palatino" w:cs="Times New Roman"/>
        </w:rPr>
        <w:t>ighboring islands”, however, it</w:t>
      </w:r>
      <w:r w:rsidR="00703E99" w:rsidRPr="00462556">
        <w:rPr>
          <w:rFonts w:ascii="Palatino" w:hAnsi="Palatino" w:cs="Times New Roman"/>
        </w:rPr>
        <w:t xml:space="preserve">s </w:t>
      </w:r>
      <w:r w:rsidR="0027501C" w:rsidRPr="00462556">
        <w:rPr>
          <w:rFonts w:ascii="Palatino" w:hAnsi="Palatino" w:cs="Times New Roman"/>
        </w:rPr>
        <w:t>only caveat to the practice is that</w:t>
      </w:r>
      <w:r w:rsidR="00703E99" w:rsidRPr="00462556">
        <w:rPr>
          <w:rFonts w:ascii="Palatino" w:hAnsi="Palatino" w:cs="Times New Roman"/>
        </w:rPr>
        <w:t xml:space="preserve"> they be indoctrinated </w:t>
      </w:r>
      <w:r w:rsidR="008237CD" w:rsidRPr="00462556">
        <w:rPr>
          <w:rFonts w:ascii="Palatino" w:hAnsi="Palatino" w:cs="Times New Roman"/>
        </w:rPr>
        <w:t>into the faith. It is clear that these uprooted individuals were</w:t>
      </w:r>
      <w:r w:rsidR="00703E99" w:rsidRPr="00462556">
        <w:rPr>
          <w:rFonts w:ascii="Palatino" w:hAnsi="Palatino" w:cs="Times New Roman"/>
        </w:rPr>
        <w:t xml:space="preserve"> brought in as slaves </w:t>
      </w:r>
      <w:r w:rsidR="008237CD" w:rsidRPr="00462556">
        <w:rPr>
          <w:rFonts w:ascii="Palatino" w:hAnsi="Palatino" w:cs="Times New Roman"/>
        </w:rPr>
        <w:t>for the purpose of</w:t>
      </w:r>
      <w:r w:rsidR="00703E99" w:rsidRPr="00462556">
        <w:rPr>
          <w:rFonts w:ascii="Palatino" w:hAnsi="Palatino" w:cs="Times New Roman"/>
        </w:rPr>
        <w:t xml:space="preserve"> labor. </w:t>
      </w:r>
      <w:r w:rsidR="00CA76A4" w:rsidRPr="00462556">
        <w:rPr>
          <w:rFonts w:ascii="Palatino" w:hAnsi="Palatino" w:cs="Times New Roman"/>
        </w:rPr>
        <w:t>The social, political and religious forces that drove the conquerors to classify the indigenous as a barbarian without morals or religion would ultimately be used to justify and condone slavery</w:t>
      </w:r>
      <w:r w:rsidR="002B20D2" w:rsidRPr="00462556">
        <w:rPr>
          <w:rFonts w:ascii="Palatino" w:hAnsi="Palatino" w:cs="Times New Roman"/>
        </w:rPr>
        <w:t>.</w:t>
      </w:r>
      <w:r w:rsidR="00CA76A4" w:rsidRPr="00462556">
        <w:rPr>
          <w:rFonts w:ascii="Palatino" w:hAnsi="Palatino" w:cs="Times New Roman"/>
        </w:rPr>
        <w:t xml:space="preserve"> Spain’s perceived rights to superiority and its obligation to expand the empire of religious subjects would authorize </w:t>
      </w:r>
      <w:r w:rsidR="004E458A" w:rsidRPr="00462556">
        <w:rPr>
          <w:rFonts w:ascii="Palatino" w:hAnsi="Palatino" w:cs="Times New Roman"/>
        </w:rPr>
        <w:t>Cortes’</w:t>
      </w:r>
      <w:r w:rsidR="000F58A9" w:rsidRPr="00462556">
        <w:rPr>
          <w:rFonts w:ascii="Palatino" w:hAnsi="Palatino" w:cs="Times New Roman"/>
        </w:rPr>
        <w:t xml:space="preserve"> </w:t>
      </w:r>
      <w:r w:rsidR="00B22F05" w:rsidRPr="00462556">
        <w:rPr>
          <w:rFonts w:ascii="Palatino" w:hAnsi="Palatino" w:cs="Times New Roman"/>
        </w:rPr>
        <w:t>procrustean approach to the</w:t>
      </w:r>
      <w:r w:rsidR="004E458A" w:rsidRPr="00462556">
        <w:rPr>
          <w:rFonts w:ascii="Palatino" w:hAnsi="Palatino" w:cs="Times New Roman"/>
        </w:rPr>
        <w:t xml:space="preserve"> </w:t>
      </w:r>
      <w:r w:rsidR="00F61072" w:rsidRPr="00462556">
        <w:rPr>
          <w:rFonts w:ascii="Palatino" w:hAnsi="Palatino" w:cs="Times New Roman"/>
        </w:rPr>
        <w:t>Americas</w:t>
      </w:r>
      <w:r w:rsidR="00CA76A4" w:rsidRPr="00462556">
        <w:rPr>
          <w:rFonts w:ascii="Palatino" w:hAnsi="Palatino" w:cs="Times New Roman"/>
        </w:rPr>
        <w:t>.</w:t>
      </w:r>
    </w:p>
    <w:p w14:paraId="6E354410" w14:textId="5A212CF3" w:rsidR="00C4379B" w:rsidRPr="00462556" w:rsidRDefault="00C4379B" w:rsidP="00306712">
      <w:pPr>
        <w:pStyle w:val="ListParagraph"/>
        <w:tabs>
          <w:tab w:val="left" w:pos="0"/>
        </w:tabs>
        <w:spacing w:line="360" w:lineRule="auto"/>
        <w:ind w:left="0"/>
        <w:rPr>
          <w:rFonts w:ascii="Palatino" w:hAnsi="Palatino" w:cs="Times New Roman"/>
        </w:rPr>
      </w:pPr>
      <w:r w:rsidRPr="00462556">
        <w:rPr>
          <w:rFonts w:ascii="Palatino" w:hAnsi="Palatino" w:cs="Times New Roman"/>
        </w:rPr>
        <w:tab/>
      </w:r>
      <w:r w:rsidR="003E5CC7" w:rsidRPr="00462556">
        <w:rPr>
          <w:rFonts w:ascii="Palatino" w:hAnsi="Palatino" w:cs="Times New Roman"/>
        </w:rPr>
        <w:t xml:space="preserve">How </w:t>
      </w:r>
      <w:r w:rsidR="00FB3BEB" w:rsidRPr="00462556">
        <w:rPr>
          <w:rFonts w:ascii="Palatino" w:hAnsi="Palatino" w:cs="Times New Roman"/>
        </w:rPr>
        <w:t xml:space="preserve">exactly how </w:t>
      </w:r>
      <w:r w:rsidR="003E5CC7" w:rsidRPr="00462556">
        <w:rPr>
          <w:rFonts w:ascii="Palatino" w:hAnsi="Palatino" w:cs="Times New Roman"/>
        </w:rPr>
        <w:t>would this history relate to the interpretation</w:t>
      </w:r>
      <w:r w:rsidR="00FB3BEB" w:rsidRPr="00462556">
        <w:rPr>
          <w:rFonts w:ascii="Palatino" w:hAnsi="Palatino" w:cs="Times New Roman"/>
        </w:rPr>
        <w:t xml:space="preserve"> </w:t>
      </w:r>
      <w:r w:rsidR="003E5CC7" w:rsidRPr="00462556">
        <w:rPr>
          <w:rFonts w:ascii="Palatino" w:hAnsi="Palatino" w:cs="Times New Roman"/>
        </w:rPr>
        <w:t xml:space="preserve">of </w:t>
      </w:r>
      <w:r w:rsidR="003E5CC7" w:rsidRPr="00462556">
        <w:rPr>
          <w:rFonts w:ascii="Palatino" w:hAnsi="Palatino" w:cs="Times New Roman"/>
          <w:i/>
        </w:rPr>
        <w:t>Babel</w:t>
      </w:r>
      <w:r w:rsidR="00FB3BEB" w:rsidRPr="00462556">
        <w:rPr>
          <w:rFonts w:ascii="Palatino" w:hAnsi="Palatino" w:cs="Times New Roman"/>
        </w:rPr>
        <w:t xml:space="preserve"> today?</w:t>
      </w:r>
      <w:r w:rsidR="003E5CC7" w:rsidRPr="00462556">
        <w:rPr>
          <w:rFonts w:ascii="Palatino" w:hAnsi="Palatino" w:cs="Times New Roman"/>
        </w:rPr>
        <w:t xml:space="preserve"> </w:t>
      </w:r>
      <w:r w:rsidR="00095DF8" w:rsidRPr="00462556">
        <w:rPr>
          <w:rFonts w:ascii="Palatino" w:hAnsi="Palatino" w:cs="Times New Roman"/>
        </w:rPr>
        <w:t>In the film, Richard and Susan Jones’</w:t>
      </w:r>
      <w:r w:rsidR="008E7EA4" w:rsidRPr="00462556">
        <w:rPr>
          <w:rFonts w:ascii="Palatino" w:hAnsi="Palatino" w:cs="Times New Roman"/>
        </w:rPr>
        <w:t xml:space="preserve"> relationship with the </w:t>
      </w:r>
      <w:r w:rsidR="00CA15DB" w:rsidRPr="00462556">
        <w:rPr>
          <w:rFonts w:ascii="Palatino" w:hAnsi="Palatino" w:cs="Times New Roman"/>
        </w:rPr>
        <w:t xml:space="preserve">indigenous </w:t>
      </w:r>
      <w:r w:rsidR="008E7EA4" w:rsidRPr="00462556">
        <w:rPr>
          <w:rFonts w:ascii="Palatino" w:hAnsi="Palatino" w:cs="Times New Roman"/>
        </w:rPr>
        <w:t>third world is equally as</w:t>
      </w:r>
      <w:r w:rsidR="004938C5" w:rsidRPr="00462556">
        <w:rPr>
          <w:rFonts w:ascii="Palatino" w:hAnsi="Palatino" w:cs="Times New Roman"/>
        </w:rPr>
        <w:t xml:space="preserve"> ambivalent and confrontational. While the Jones’</w:t>
      </w:r>
      <w:r w:rsidR="00095DF8" w:rsidRPr="00462556">
        <w:rPr>
          <w:rFonts w:ascii="Palatino" w:hAnsi="Palatino" w:cs="Times New Roman"/>
        </w:rPr>
        <w:t xml:space="preserve"> do venture into</w:t>
      </w:r>
      <w:r w:rsidR="008E7EA4" w:rsidRPr="00462556">
        <w:rPr>
          <w:rFonts w:ascii="Palatino" w:hAnsi="Palatino" w:cs="Times New Roman"/>
        </w:rPr>
        <w:t xml:space="preserve"> </w:t>
      </w:r>
      <w:r w:rsidR="00CA15DB" w:rsidRPr="00462556">
        <w:rPr>
          <w:rFonts w:ascii="Palatino" w:hAnsi="Palatino" w:cs="Times New Roman"/>
        </w:rPr>
        <w:t xml:space="preserve">Moroccan Africa, they </w:t>
      </w:r>
      <w:r w:rsidR="008E7EA4" w:rsidRPr="00462556">
        <w:rPr>
          <w:rFonts w:ascii="Palatino" w:hAnsi="Palatino" w:cs="Times New Roman"/>
        </w:rPr>
        <w:t xml:space="preserve">do so </w:t>
      </w:r>
      <w:r w:rsidR="00CA15DB" w:rsidRPr="00462556">
        <w:rPr>
          <w:rFonts w:ascii="Palatino" w:hAnsi="Palatino" w:cs="Times New Roman"/>
        </w:rPr>
        <w:t xml:space="preserve">only </w:t>
      </w:r>
      <w:r w:rsidR="008E7EA4" w:rsidRPr="00462556">
        <w:rPr>
          <w:rFonts w:ascii="Palatino" w:hAnsi="Palatino" w:cs="Times New Roman"/>
        </w:rPr>
        <w:t xml:space="preserve">within the confines of an organized </w:t>
      </w:r>
      <w:r w:rsidR="00614E95" w:rsidRPr="00462556">
        <w:rPr>
          <w:rFonts w:ascii="Palatino" w:hAnsi="Palatino" w:cs="Times New Roman"/>
        </w:rPr>
        <w:t xml:space="preserve">Western </w:t>
      </w:r>
      <w:r w:rsidR="00095DF8" w:rsidRPr="00462556">
        <w:rPr>
          <w:rFonts w:ascii="Palatino" w:hAnsi="Palatino" w:cs="Times New Roman"/>
        </w:rPr>
        <w:t>tour group, many of who</w:t>
      </w:r>
      <w:r w:rsidR="000F6CA8" w:rsidRPr="00462556">
        <w:rPr>
          <w:rFonts w:ascii="Palatino" w:hAnsi="Palatino" w:cs="Times New Roman"/>
        </w:rPr>
        <w:t>m</w:t>
      </w:r>
      <w:r w:rsidR="00CA15DB" w:rsidRPr="00462556">
        <w:rPr>
          <w:rFonts w:ascii="Palatino" w:hAnsi="Palatino" w:cs="Times New Roman"/>
        </w:rPr>
        <w:t xml:space="preserve"> are</w:t>
      </w:r>
      <w:r w:rsidR="00095DF8" w:rsidRPr="00462556">
        <w:rPr>
          <w:rFonts w:ascii="Palatino" w:hAnsi="Palatino" w:cs="Times New Roman"/>
        </w:rPr>
        <w:t xml:space="preserve"> British.</w:t>
      </w:r>
      <w:r w:rsidR="008E7EA4" w:rsidRPr="00462556">
        <w:rPr>
          <w:rFonts w:ascii="Palatino" w:hAnsi="Palatino" w:cs="Times New Roman"/>
        </w:rPr>
        <w:t xml:space="preserve"> </w:t>
      </w:r>
      <w:r w:rsidR="00095DF8" w:rsidRPr="00462556">
        <w:rPr>
          <w:rFonts w:ascii="Palatino" w:hAnsi="Palatino" w:cs="Times New Roman"/>
        </w:rPr>
        <w:t xml:space="preserve">As </w:t>
      </w:r>
      <w:r w:rsidR="008E7EA4" w:rsidRPr="00462556">
        <w:rPr>
          <w:rFonts w:ascii="Palatino" w:hAnsi="Palatino" w:cs="Times New Roman"/>
        </w:rPr>
        <w:t>Susan</w:t>
      </w:r>
      <w:r w:rsidR="00095DF8" w:rsidRPr="00462556">
        <w:rPr>
          <w:rFonts w:ascii="Palatino" w:hAnsi="Palatino" w:cs="Times New Roman"/>
        </w:rPr>
        <w:t xml:space="preserve"> </w:t>
      </w:r>
      <w:r w:rsidR="008E7EA4" w:rsidRPr="00462556">
        <w:rPr>
          <w:rFonts w:ascii="Palatino" w:hAnsi="Palatino" w:cs="Times New Roman"/>
        </w:rPr>
        <w:t>sit</w:t>
      </w:r>
      <w:r w:rsidR="00095DF8" w:rsidRPr="00462556">
        <w:rPr>
          <w:rFonts w:ascii="Palatino" w:hAnsi="Palatino" w:cs="Times New Roman"/>
        </w:rPr>
        <w:t xml:space="preserve">s in a tent in the desert, she </w:t>
      </w:r>
      <w:r w:rsidR="008E7EA4" w:rsidRPr="00462556">
        <w:rPr>
          <w:rFonts w:ascii="Palatino" w:hAnsi="Palatino" w:cs="Times New Roman"/>
        </w:rPr>
        <w:t>washes her hands with antibacterial soap</w:t>
      </w:r>
      <w:r w:rsidR="00931E49" w:rsidRPr="00462556">
        <w:rPr>
          <w:rStyle w:val="FootnoteReference"/>
          <w:rFonts w:ascii="Palatino" w:hAnsi="Palatino" w:cs="Times New Roman"/>
        </w:rPr>
        <w:footnoteReference w:id="13"/>
      </w:r>
      <w:r w:rsidR="00095DF8" w:rsidRPr="00462556">
        <w:rPr>
          <w:rFonts w:ascii="Palatino" w:hAnsi="Palatino" w:cs="Times New Roman"/>
        </w:rPr>
        <w:t>, as a signifie</w:t>
      </w:r>
      <w:r w:rsidR="00CA15DB" w:rsidRPr="00462556">
        <w:rPr>
          <w:rFonts w:ascii="Palatino" w:hAnsi="Palatino" w:cs="Times New Roman"/>
        </w:rPr>
        <w:t>r that they are among the dirty, the barbaric.</w:t>
      </w:r>
      <w:r w:rsidR="00095DF8" w:rsidRPr="00462556">
        <w:rPr>
          <w:rFonts w:ascii="Palatino" w:hAnsi="Palatino" w:cs="Times New Roman"/>
        </w:rPr>
        <w:t xml:space="preserve"> </w:t>
      </w:r>
      <w:r w:rsidR="0095781B" w:rsidRPr="00462556">
        <w:rPr>
          <w:rFonts w:ascii="Palatino" w:hAnsi="Palatino" w:cs="Times New Roman"/>
        </w:rPr>
        <w:t xml:space="preserve">The medieval theme of ambivalence and conflict returns. </w:t>
      </w:r>
      <w:r w:rsidRPr="00462556">
        <w:rPr>
          <w:rFonts w:ascii="Palatino" w:hAnsi="Palatino" w:cs="Times New Roman"/>
          <w:color w:val="262626"/>
        </w:rPr>
        <w:t xml:space="preserve">Three </w:t>
      </w:r>
      <w:r w:rsidR="002B20D2" w:rsidRPr="00462556">
        <w:rPr>
          <w:rFonts w:ascii="Palatino" w:hAnsi="Palatino" w:cs="Times New Roman"/>
          <w:color w:val="262626"/>
        </w:rPr>
        <w:t xml:space="preserve">non-Western </w:t>
      </w:r>
      <w:r w:rsidRPr="00462556">
        <w:rPr>
          <w:rFonts w:ascii="Palatino" w:hAnsi="Palatino" w:cs="Times New Roman"/>
          <w:color w:val="262626"/>
        </w:rPr>
        <w:t xml:space="preserve">figures </w:t>
      </w:r>
      <w:r w:rsidR="002B20D2" w:rsidRPr="00462556">
        <w:rPr>
          <w:rFonts w:ascii="Palatino" w:hAnsi="Palatino" w:cs="Times New Roman"/>
          <w:color w:val="262626"/>
        </w:rPr>
        <w:t xml:space="preserve">are </w:t>
      </w:r>
      <w:r w:rsidRPr="00462556">
        <w:rPr>
          <w:rFonts w:ascii="Palatino" w:hAnsi="Palatino" w:cs="Times New Roman"/>
          <w:color w:val="262626"/>
        </w:rPr>
        <w:t>represent</w:t>
      </w:r>
      <w:r w:rsidR="002B20D2" w:rsidRPr="00462556">
        <w:rPr>
          <w:rFonts w:ascii="Palatino" w:hAnsi="Palatino" w:cs="Times New Roman"/>
          <w:color w:val="262626"/>
        </w:rPr>
        <w:t>ed</w:t>
      </w:r>
      <w:r w:rsidRPr="00462556">
        <w:rPr>
          <w:rFonts w:ascii="Palatino" w:hAnsi="Palatino" w:cs="Times New Roman"/>
          <w:color w:val="262626"/>
        </w:rPr>
        <w:t>: the Mexican nanny who is both dominated by and dependent upon her U.S. employer; the Moroccan savages who are seen to kill mercilessly and to later lie about it; and finally the sexually explorative and curious Japanese girl.</w:t>
      </w:r>
      <w:r w:rsidRPr="00462556">
        <w:rPr>
          <w:rFonts w:ascii="Palatino" w:hAnsi="Palatino" w:cs="Times New Roman"/>
        </w:rPr>
        <w:t xml:space="preserve"> These images, constructe</w:t>
      </w:r>
      <w:r w:rsidR="00590C6E" w:rsidRPr="00462556">
        <w:rPr>
          <w:rFonts w:ascii="Palatino" w:hAnsi="Palatino" w:cs="Times New Roman"/>
        </w:rPr>
        <w:t>d f</w:t>
      </w:r>
      <w:r w:rsidR="00F47F3D" w:rsidRPr="00462556">
        <w:rPr>
          <w:rFonts w:ascii="Palatino" w:hAnsi="Palatino" w:cs="Times New Roman"/>
        </w:rPr>
        <w:t>rom Western perspectives can be</w:t>
      </w:r>
      <w:r w:rsidRPr="00462556">
        <w:rPr>
          <w:rFonts w:ascii="Palatino" w:hAnsi="Palatino" w:cs="Times New Roman"/>
        </w:rPr>
        <w:t xml:space="preserve"> </w:t>
      </w:r>
      <w:r w:rsidR="00F47F3D" w:rsidRPr="00462556">
        <w:rPr>
          <w:rFonts w:ascii="Palatino" w:hAnsi="Palatino" w:cs="Times New Roman"/>
        </w:rPr>
        <w:t xml:space="preserve">analyzed </w:t>
      </w:r>
      <w:r w:rsidRPr="00462556">
        <w:rPr>
          <w:rFonts w:ascii="Palatino" w:hAnsi="Palatino" w:cs="Times New Roman"/>
        </w:rPr>
        <w:t>through</w:t>
      </w:r>
      <w:r w:rsidR="00590C6E" w:rsidRPr="00462556">
        <w:rPr>
          <w:rFonts w:ascii="Palatino" w:hAnsi="Palatino" w:cs="Times New Roman"/>
        </w:rPr>
        <w:t xml:space="preserve"> the theories of Said and Bhabh</w:t>
      </w:r>
      <w:r w:rsidR="00F47F3D" w:rsidRPr="00462556">
        <w:rPr>
          <w:rFonts w:ascii="Palatino" w:hAnsi="Palatino" w:cs="Times New Roman"/>
        </w:rPr>
        <w:t>a who suggest</w:t>
      </w:r>
      <w:r w:rsidRPr="00462556">
        <w:rPr>
          <w:rFonts w:ascii="Palatino" w:hAnsi="Palatino" w:cs="Times New Roman"/>
        </w:rPr>
        <w:t xml:space="preserve"> that the Orient was Oriental</w:t>
      </w:r>
      <w:r w:rsidRPr="00462556">
        <w:rPr>
          <w:rFonts w:ascii="Palatino" w:hAnsi="Palatino" w:cs="Times New Roman"/>
          <w:i/>
        </w:rPr>
        <w:t xml:space="preserve"> </w:t>
      </w:r>
      <w:r w:rsidRPr="00462556">
        <w:rPr>
          <w:rFonts w:ascii="Palatino" w:hAnsi="Palatino" w:cs="Times New Roman"/>
        </w:rPr>
        <w:t xml:space="preserve">because it was discovered to be </w:t>
      </w:r>
      <w:r w:rsidRPr="00462556">
        <w:rPr>
          <w:rFonts w:ascii="Palatino" w:hAnsi="Palatino" w:cs="Times New Roman"/>
          <w:i/>
        </w:rPr>
        <w:t>Oriental</w:t>
      </w:r>
      <w:r w:rsidRPr="00462556">
        <w:rPr>
          <w:rFonts w:ascii="Palatino" w:hAnsi="Palatino" w:cs="Times New Roman"/>
        </w:rPr>
        <w:t>. The Oriental woman never spoke for herself. He spoke for her, he represented her, he was foreign, male and he possessed her (6). Here our imaginations of the O</w:t>
      </w:r>
      <w:r w:rsidR="00F47F3D" w:rsidRPr="00462556">
        <w:rPr>
          <w:rFonts w:ascii="Palatino" w:hAnsi="Palatino" w:cs="Times New Roman"/>
        </w:rPr>
        <w:t xml:space="preserve">rient are realized in the film. </w:t>
      </w:r>
      <w:r w:rsidRPr="00462556">
        <w:rPr>
          <w:rFonts w:ascii="Palatino" w:hAnsi="Palatino" w:cs="Times New Roman"/>
        </w:rPr>
        <w:t xml:space="preserve">Chieko is deaf; she cannot speak for herself. She needs a representative, to help her, to speak for her, to possess her. </w:t>
      </w:r>
      <w:r w:rsidRPr="00462556">
        <w:rPr>
          <w:rFonts w:ascii="Palatino" w:hAnsi="Palatino" w:cs="Times New Roman"/>
          <w:color w:val="262626"/>
        </w:rPr>
        <w:t xml:space="preserve">The construction of the colonial subject “demands an articulation of forms of difference” (Bhabha 96). We see this contrast in </w:t>
      </w:r>
      <w:r w:rsidRPr="00462556">
        <w:rPr>
          <w:rFonts w:ascii="Palatino" w:hAnsi="Palatino" w:cs="Times New Roman"/>
          <w:i/>
          <w:color w:val="262626"/>
        </w:rPr>
        <w:t>Babel</w:t>
      </w:r>
      <w:r w:rsidRPr="00462556">
        <w:rPr>
          <w:rFonts w:ascii="Palatino" w:hAnsi="Palatino" w:cs="Times New Roman"/>
          <w:color w:val="262626"/>
        </w:rPr>
        <w:t xml:space="preserve"> through the </w:t>
      </w:r>
      <w:r w:rsidRPr="00462556">
        <w:rPr>
          <w:rFonts w:ascii="Palatino" w:hAnsi="Palatino" w:cs="Times New Roman"/>
          <w:i/>
        </w:rPr>
        <w:t>chiaroscuro</w:t>
      </w:r>
      <w:r w:rsidRPr="00462556">
        <w:rPr>
          <w:rFonts w:ascii="Palatino" w:hAnsi="Palatino" w:cs="Times New Roman"/>
          <w:color w:val="262626"/>
        </w:rPr>
        <w:t xml:space="preserve"> placement of two blue-eyed, white, blond haired children among a group of brown eyed, dark skinned, dark haired children</w:t>
      </w:r>
      <w:r w:rsidR="00F47F3D" w:rsidRPr="00462556">
        <w:rPr>
          <w:rFonts w:ascii="Palatino" w:hAnsi="Palatino" w:cs="Times New Roman"/>
          <w:color w:val="262626"/>
        </w:rPr>
        <w:t>.</w:t>
      </w:r>
      <w:r w:rsidRPr="00462556">
        <w:rPr>
          <w:rFonts w:ascii="Palatino" w:hAnsi="Palatino" w:cs="Times New Roman"/>
        </w:rPr>
        <w:t xml:space="preserve"> By deploying themes of  “foreignness”, mixed-ness” and “impurity” (97) Western cultures constru</w:t>
      </w:r>
      <w:r w:rsidR="00F47F3D" w:rsidRPr="00462556">
        <w:rPr>
          <w:rFonts w:ascii="Palatino" w:hAnsi="Palatino" w:cs="Times New Roman"/>
        </w:rPr>
        <w:t xml:space="preserve">ct their own national identity from this “difference”. </w:t>
      </w:r>
      <w:r w:rsidRPr="00462556">
        <w:rPr>
          <w:rFonts w:ascii="Palatino" w:hAnsi="Palatino" w:cs="Times New Roman"/>
        </w:rPr>
        <w:t>Traditional analyses of racial and cultural differences, which are stereotypic, get re-arranged moralistically and nationally.</w:t>
      </w:r>
      <w:r w:rsidRPr="00462556">
        <w:rPr>
          <w:rFonts w:ascii="Palatino" w:hAnsi="Palatino" w:cs="Times New Roman"/>
          <w:color w:val="262626"/>
        </w:rPr>
        <w:t xml:space="preserve"> </w:t>
      </w:r>
      <w:r w:rsidRPr="00462556">
        <w:rPr>
          <w:rFonts w:ascii="Palatino" w:hAnsi="Palatino" w:cs="Times New Roman"/>
        </w:rPr>
        <w:t xml:space="preserve">Susan and Richard’s Western identities are formed through </w:t>
      </w:r>
      <w:r w:rsidR="00F47F3D" w:rsidRPr="00462556">
        <w:rPr>
          <w:rFonts w:ascii="Palatino" w:hAnsi="Palatino" w:cs="Times New Roman"/>
        </w:rPr>
        <w:t xml:space="preserve">the contrast of white and dark: </w:t>
      </w:r>
      <w:r w:rsidRPr="00462556">
        <w:rPr>
          <w:rFonts w:ascii="Palatino" w:hAnsi="Palatino" w:cs="Times New Roman"/>
        </w:rPr>
        <w:t>of American colonial</w:t>
      </w:r>
      <w:r w:rsidR="00F47F3D" w:rsidRPr="00462556">
        <w:rPr>
          <w:rFonts w:ascii="Palatino" w:hAnsi="Palatino" w:cs="Times New Roman"/>
        </w:rPr>
        <w:t xml:space="preserve">ism and Mexican dependency, of </w:t>
      </w:r>
      <w:r w:rsidRPr="00462556">
        <w:rPr>
          <w:rFonts w:ascii="Palatino" w:hAnsi="Palatino" w:cs="Times New Roman"/>
        </w:rPr>
        <w:t xml:space="preserve">civilized </w:t>
      </w:r>
      <w:r w:rsidR="00F47F3D" w:rsidRPr="00462556">
        <w:rPr>
          <w:rFonts w:ascii="Palatino" w:hAnsi="Palatino" w:cs="Times New Roman"/>
        </w:rPr>
        <w:t xml:space="preserve">U.S. </w:t>
      </w:r>
      <w:r w:rsidRPr="00462556">
        <w:rPr>
          <w:rFonts w:ascii="Palatino" w:hAnsi="Palatino" w:cs="Times New Roman"/>
        </w:rPr>
        <w:t>medical institution</w:t>
      </w:r>
      <w:r w:rsidR="00F47F3D" w:rsidRPr="00462556">
        <w:rPr>
          <w:rFonts w:ascii="Palatino" w:hAnsi="Palatino" w:cs="Times New Roman"/>
        </w:rPr>
        <w:t>s</w:t>
      </w:r>
      <w:r w:rsidRPr="00462556">
        <w:rPr>
          <w:rFonts w:ascii="Palatino" w:hAnsi="Palatino" w:cs="Times New Roman"/>
        </w:rPr>
        <w:t xml:space="preserve"> and an uncivilized </w:t>
      </w:r>
      <w:r w:rsidR="00F47F3D" w:rsidRPr="00462556">
        <w:rPr>
          <w:rFonts w:ascii="Palatino" w:hAnsi="Palatino" w:cs="Times New Roman"/>
        </w:rPr>
        <w:t xml:space="preserve">native </w:t>
      </w:r>
      <w:r w:rsidR="00F47F3D" w:rsidRPr="00462556">
        <w:rPr>
          <w:rFonts w:ascii="Palatino" w:hAnsi="Palatino" w:cs="Times New Roman"/>
          <w:i/>
          <w:lang w:val="es-ES_tradnl"/>
        </w:rPr>
        <w:t>curandera</w:t>
      </w:r>
      <w:r w:rsidR="00F47F3D" w:rsidRPr="00462556">
        <w:rPr>
          <w:rFonts w:ascii="Palatino" w:hAnsi="Palatino" w:cs="Times New Roman"/>
        </w:rPr>
        <w:t xml:space="preserve"> </w:t>
      </w:r>
      <w:r w:rsidRPr="00462556">
        <w:rPr>
          <w:rFonts w:ascii="Palatino" w:hAnsi="Palatino" w:cs="Times New Roman"/>
        </w:rPr>
        <w:t>healer</w:t>
      </w:r>
      <w:r w:rsidR="00F47F3D" w:rsidRPr="00462556">
        <w:rPr>
          <w:rFonts w:ascii="Palatino" w:hAnsi="Palatino" w:cs="Times New Roman"/>
        </w:rPr>
        <w:t xml:space="preserve"> in Africa; of clean homes as differentiated by homes with</w:t>
      </w:r>
      <w:r w:rsidRPr="00462556">
        <w:rPr>
          <w:rFonts w:ascii="Palatino" w:hAnsi="Palatino" w:cs="Times New Roman"/>
        </w:rPr>
        <w:t xml:space="preserve"> dirt floors. </w:t>
      </w:r>
      <w:r w:rsidR="00F47F3D" w:rsidRPr="00462556">
        <w:rPr>
          <w:rFonts w:ascii="Palatino" w:hAnsi="Palatino" w:cs="Times New Roman"/>
        </w:rPr>
        <w:t>As noted, t</w:t>
      </w:r>
      <w:r w:rsidRPr="00462556">
        <w:rPr>
          <w:rFonts w:ascii="Palatino" w:hAnsi="Palatino" w:cs="Times New Roman"/>
        </w:rPr>
        <w:t xml:space="preserve">he purpose of </w:t>
      </w:r>
      <w:r w:rsidR="00A14039" w:rsidRPr="00462556">
        <w:rPr>
          <w:rFonts w:ascii="Palatino" w:hAnsi="Palatino" w:cs="Times New Roman"/>
        </w:rPr>
        <w:t>colonial discourse was</w:t>
      </w:r>
      <w:r w:rsidRPr="00462556">
        <w:rPr>
          <w:rFonts w:ascii="Palatino" w:hAnsi="Palatino" w:cs="Times New Roman"/>
        </w:rPr>
        <w:t xml:space="preserve"> to justify </w:t>
      </w:r>
      <w:r w:rsidR="00A14039" w:rsidRPr="00462556">
        <w:rPr>
          <w:rFonts w:ascii="Palatino" w:hAnsi="Palatino" w:cs="Times New Roman"/>
        </w:rPr>
        <w:t xml:space="preserve">its </w:t>
      </w:r>
      <w:r w:rsidRPr="00462556">
        <w:rPr>
          <w:rFonts w:ascii="Palatino" w:hAnsi="Palatino" w:cs="Times New Roman"/>
        </w:rPr>
        <w:t xml:space="preserve">conquest. In </w:t>
      </w:r>
      <w:r w:rsidR="00F47F3D" w:rsidRPr="00462556">
        <w:rPr>
          <w:rFonts w:ascii="Palatino" w:hAnsi="Palatino" w:cs="Times New Roman"/>
        </w:rPr>
        <w:t>modernity (or post modernity) the discourse</w:t>
      </w:r>
      <w:r w:rsidRPr="00462556">
        <w:rPr>
          <w:rFonts w:ascii="Palatino" w:hAnsi="Palatino" w:cs="Times New Roman"/>
        </w:rPr>
        <w:t xml:space="preserve"> is used justify the employment of the nanny, her long hours of work</w:t>
      </w:r>
      <w:r w:rsidR="00F47F3D" w:rsidRPr="00462556">
        <w:rPr>
          <w:rFonts w:ascii="Palatino" w:hAnsi="Palatino" w:cs="Times New Roman"/>
        </w:rPr>
        <w:t>, her being forced to work even during h</w:t>
      </w:r>
      <w:r w:rsidR="0097315B" w:rsidRPr="00462556">
        <w:rPr>
          <w:rFonts w:ascii="Palatino" w:hAnsi="Palatino" w:cs="Times New Roman"/>
        </w:rPr>
        <w:t xml:space="preserve">er own son’s wedding. The discourse </w:t>
      </w:r>
      <w:r w:rsidRPr="00462556">
        <w:rPr>
          <w:rFonts w:ascii="Palatino" w:hAnsi="Palatino" w:cs="Times New Roman"/>
        </w:rPr>
        <w:t>is to establish systems of instruction.</w:t>
      </w:r>
    </w:p>
    <w:p w14:paraId="0554A6E5" w14:textId="77777777" w:rsidR="00E54606" w:rsidRPr="00462556" w:rsidRDefault="00C4379B" w:rsidP="00306712">
      <w:pPr>
        <w:pStyle w:val="ListParagraph"/>
        <w:tabs>
          <w:tab w:val="left" w:pos="0"/>
        </w:tabs>
        <w:spacing w:after="0" w:line="360" w:lineRule="auto"/>
        <w:ind w:left="0"/>
        <w:rPr>
          <w:rFonts w:ascii="Palatino" w:hAnsi="Palatino" w:cs="Times New Roman"/>
        </w:rPr>
      </w:pPr>
      <w:r w:rsidRPr="00462556">
        <w:rPr>
          <w:rFonts w:ascii="Palatino" w:hAnsi="Palatino" w:cs="Times New Roman"/>
        </w:rPr>
        <w:t xml:space="preserve"> </w:t>
      </w:r>
      <w:r w:rsidR="0097315B" w:rsidRPr="00462556">
        <w:rPr>
          <w:rFonts w:ascii="Palatino" w:hAnsi="Palatino" w:cs="Times New Roman"/>
          <w:color w:val="000000"/>
        </w:rPr>
        <w:tab/>
        <w:t>A</w:t>
      </w:r>
      <w:r w:rsidR="008E7EA4" w:rsidRPr="00462556">
        <w:rPr>
          <w:rFonts w:ascii="Palatino" w:hAnsi="Palatino" w:cs="Times New Roman"/>
          <w:color w:val="000000"/>
        </w:rPr>
        <w:t xml:space="preserve">s David Edmunds affirms in </w:t>
      </w:r>
      <w:r w:rsidR="008E7EA4" w:rsidRPr="00462556">
        <w:rPr>
          <w:rFonts w:ascii="Palatino" w:hAnsi="Palatino" w:cs="Times New Roman"/>
          <w:i/>
        </w:rPr>
        <w:t>New Visions, Old Stories: The Emergence of a New Indian History</w:t>
      </w:r>
      <w:r w:rsidR="008E7EA4" w:rsidRPr="00462556">
        <w:rPr>
          <w:rFonts w:ascii="Palatino" w:hAnsi="Palatino" w:cs="Times New Roman"/>
          <w:color w:val="000000"/>
        </w:rPr>
        <w:t>: “</w:t>
      </w:r>
      <w:r w:rsidR="008E7EA4" w:rsidRPr="00462556">
        <w:rPr>
          <w:rFonts w:ascii="Palatino" w:hAnsi="Palatino" w:cs="Times New Roman"/>
        </w:rPr>
        <w:t>Indeed, until the late 1960s the history of Native-American people, if taught at all, was a component of frontier history courses in which Indians, like geological barriers, severe climatic conditions, and wild animals were obstacles to the Euro-American settlement…By the early 1970s the focus of Native-American history began to change” (3).</w:t>
      </w:r>
      <w:r w:rsidR="004938C5" w:rsidRPr="00462556">
        <w:rPr>
          <w:rFonts w:ascii="Palatino" w:hAnsi="Palatino" w:cs="Times New Roman"/>
        </w:rPr>
        <w:t xml:space="preserve"> This t</w:t>
      </w:r>
      <w:r w:rsidR="00182339" w:rsidRPr="00462556">
        <w:rPr>
          <w:rFonts w:ascii="Palatino" w:hAnsi="Palatino" w:cs="Times New Roman"/>
        </w:rPr>
        <w:t>ext</w:t>
      </w:r>
      <w:r w:rsidR="004938C5" w:rsidRPr="00462556">
        <w:rPr>
          <w:rFonts w:ascii="Palatino" w:hAnsi="Palatino" w:cs="Times New Roman"/>
        </w:rPr>
        <w:t>,</w:t>
      </w:r>
      <w:r w:rsidR="00182339" w:rsidRPr="00462556">
        <w:rPr>
          <w:rFonts w:ascii="Palatino" w:hAnsi="Palatino" w:cs="Times New Roman"/>
        </w:rPr>
        <w:t xml:space="preserve"> as a mech</w:t>
      </w:r>
      <w:r w:rsidR="007A6E3F" w:rsidRPr="00462556">
        <w:rPr>
          <w:rFonts w:ascii="Palatino" w:hAnsi="Palatino" w:cs="Times New Roman"/>
        </w:rPr>
        <w:t>anism of colonial discourse</w:t>
      </w:r>
      <w:r w:rsidR="004938C5" w:rsidRPr="00462556">
        <w:rPr>
          <w:rFonts w:ascii="Palatino" w:hAnsi="Palatino" w:cs="Times New Roman"/>
        </w:rPr>
        <w:t>,</w:t>
      </w:r>
      <w:r w:rsidR="007A6E3F" w:rsidRPr="00462556">
        <w:rPr>
          <w:rFonts w:ascii="Palatino" w:hAnsi="Palatino" w:cs="Times New Roman"/>
        </w:rPr>
        <w:t xml:space="preserve"> </w:t>
      </w:r>
      <w:r w:rsidR="00182339" w:rsidRPr="00462556">
        <w:rPr>
          <w:rFonts w:ascii="Palatino" w:hAnsi="Palatino" w:cs="Times New Roman"/>
        </w:rPr>
        <w:t>gets interpreted and re-interpreted over the years</w:t>
      </w:r>
      <w:r w:rsidR="007A6E3F" w:rsidRPr="00462556">
        <w:rPr>
          <w:rFonts w:ascii="Palatino" w:hAnsi="Palatino" w:cs="Times New Roman"/>
        </w:rPr>
        <w:t>.</w:t>
      </w:r>
      <w:r w:rsidR="00CD2044" w:rsidRPr="00462556">
        <w:rPr>
          <w:rFonts w:ascii="Palatino" w:hAnsi="Palatino" w:cs="Times New Roman"/>
        </w:rPr>
        <w:t xml:space="preserve"> As Stam suggests in </w:t>
      </w:r>
      <w:r w:rsidR="00CD2044" w:rsidRPr="00462556">
        <w:rPr>
          <w:rFonts w:ascii="Palatino" w:hAnsi="Palatino" w:cs="Times New Roman"/>
          <w:i/>
        </w:rPr>
        <w:t>Literature through Film</w:t>
      </w:r>
      <w:r w:rsidR="00CD2044" w:rsidRPr="00462556">
        <w:rPr>
          <w:rFonts w:ascii="Palatino" w:hAnsi="Palatino" w:cs="Times New Roman"/>
        </w:rPr>
        <w:t>:</w:t>
      </w:r>
    </w:p>
    <w:p w14:paraId="5691D3CE" w14:textId="2FB0AA84" w:rsidR="00CD2044" w:rsidRPr="00462556" w:rsidRDefault="00CD2044" w:rsidP="00306712">
      <w:pPr>
        <w:pStyle w:val="ListParagraph"/>
        <w:tabs>
          <w:tab w:val="left" w:pos="720"/>
        </w:tabs>
        <w:spacing w:after="0" w:line="360" w:lineRule="auto"/>
        <w:rPr>
          <w:rFonts w:ascii="Palatino" w:hAnsi="Palatino" w:cs="Times New Roman"/>
        </w:rPr>
      </w:pPr>
      <w:r w:rsidRPr="00462556">
        <w:rPr>
          <w:rFonts w:ascii="Palatino" w:hAnsi="Palatino" w:cs="Times New Roman"/>
        </w:rPr>
        <w:t xml:space="preserve">…filmic adaptations of novels are fascinating in their own right because they reveal the constantly changing discursive grids – cultural, generic, ideological, industrial – through </w:t>
      </w:r>
      <w:r w:rsidR="00935CE0" w:rsidRPr="00462556">
        <w:rPr>
          <w:rFonts w:ascii="Palatino" w:hAnsi="Palatino" w:cs="Times New Roman"/>
        </w:rPr>
        <w:t xml:space="preserve">the </w:t>
      </w:r>
      <w:r w:rsidRPr="00462556">
        <w:rPr>
          <w:rFonts w:ascii="Palatino" w:hAnsi="Palatino" w:cs="Times New Roman"/>
        </w:rPr>
        <w:t xml:space="preserve">source novels </w:t>
      </w:r>
      <w:r w:rsidR="00935CE0" w:rsidRPr="00462556">
        <w:rPr>
          <w:rFonts w:ascii="Palatino" w:hAnsi="Palatino" w:cs="Times New Roman"/>
        </w:rPr>
        <w:t xml:space="preserve">have </w:t>
      </w:r>
      <w:r w:rsidRPr="00462556">
        <w:rPr>
          <w:rFonts w:ascii="Palatino" w:hAnsi="Palatino" w:cs="Times New Roman"/>
        </w:rPr>
        <w:t>been processed and reinterpreted. Filmic adaptations embody and ‘act out’ these grids, rendering them palpable, sub</w:t>
      </w:r>
      <w:r w:rsidR="0008544E" w:rsidRPr="00462556">
        <w:rPr>
          <w:rFonts w:ascii="Palatino" w:hAnsi="Palatino" w:cs="Times New Roman"/>
        </w:rPr>
        <w:t>stantial, visible, and ‘audible</w:t>
      </w:r>
      <w:r w:rsidRPr="00462556">
        <w:rPr>
          <w:rFonts w:ascii="Palatino" w:hAnsi="Palatino" w:cs="Times New Roman"/>
        </w:rPr>
        <w:t>’</w:t>
      </w:r>
      <w:r w:rsidR="00EF1731" w:rsidRPr="00462556">
        <w:rPr>
          <w:rFonts w:ascii="Palatino" w:hAnsi="Palatino" w:cs="Times New Roman"/>
        </w:rPr>
        <w:t>. (364)</w:t>
      </w:r>
    </w:p>
    <w:p w14:paraId="19BD26ED" w14:textId="617CB1BC" w:rsidR="0082041B" w:rsidRPr="00462556" w:rsidRDefault="0097315B" w:rsidP="00306712">
      <w:pPr>
        <w:spacing w:after="0" w:line="360" w:lineRule="auto"/>
        <w:ind w:firstLine="720"/>
        <w:rPr>
          <w:rFonts w:ascii="Palatino" w:hAnsi="Palatino" w:cs="Times New Roman"/>
        </w:rPr>
      </w:pPr>
      <w:r w:rsidRPr="00462556">
        <w:rPr>
          <w:rFonts w:ascii="Palatino" w:hAnsi="Palatino" w:cs="Times New Roman"/>
        </w:rPr>
        <w:t>It</w:t>
      </w:r>
      <w:r w:rsidR="002659C8" w:rsidRPr="00462556">
        <w:rPr>
          <w:rFonts w:ascii="Palatino" w:hAnsi="Palatino" w:cs="Times New Roman"/>
        </w:rPr>
        <w:t xml:space="preserve"> is in this context that</w:t>
      </w:r>
      <w:r w:rsidR="0082041B" w:rsidRPr="00462556">
        <w:rPr>
          <w:rFonts w:ascii="Palatino" w:hAnsi="Palatino" w:cs="Times New Roman"/>
        </w:rPr>
        <w:t xml:space="preserve"> a point must be made regarding</w:t>
      </w:r>
      <w:r w:rsidR="002659C8" w:rsidRPr="00462556">
        <w:rPr>
          <w:rFonts w:ascii="Palatino" w:hAnsi="Palatino" w:cs="Times New Roman"/>
        </w:rPr>
        <w:t xml:space="preserve"> the problematic of</w:t>
      </w:r>
      <w:r w:rsidR="0082041B" w:rsidRPr="00462556">
        <w:rPr>
          <w:rFonts w:ascii="Palatino" w:hAnsi="Palatino" w:cs="Times New Roman"/>
        </w:rPr>
        <w:t xml:space="preserve"> </w:t>
      </w:r>
      <w:r w:rsidR="0082041B" w:rsidRPr="00462556">
        <w:rPr>
          <w:rFonts w:ascii="Palatino" w:hAnsi="Palatino" w:cs="Times New Roman"/>
          <w:i/>
        </w:rPr>
        <w:t>who is writing about what where and why</w:t>
      </w:r>
      <w:r w:rsidR="00DA7A82" w:rsidRPr="00462556">
        <w:rPr>
          <w:rFonts w:ascii="Palatino" w:hAnsi="Palatino" w:cs="Times New Roman"/>
        </w:rPr>
        <w:t>? Mignolo theorizes that</w:t>
      </w:r>
      <w:r w:rsidR="004B46CB" w:rsidRPr="00462556">
        <w:rPr>
          <w:rFonts w:ascii="Palatino" w:hAnsi="Palatino" w:cs="Times New Roman"/>
        </w:rPr>
        <w:t xml:space="preserve"> the</w:t>
      </w:r>
      <w:r w:rsidR="00DA7A82" w:rsidRPr="00462556">
        <w:rPr>
          <w:rFonts w:ascii="Palatino" w:hAnsi="Palatino" w:cs="Times New Roman"/>
        </w:rPr>
        <w:t xml:space="preserve"> issues should be drawn in relation to the </w:t>
      </w:r>
      <w:r w:rsidR="00DA7A82" w:rsidRPr="00462556">
        <w:rPr>
          <w:rFonts w:ascii="Palatino" w:hAnsi="Palatino" w:cs="Times New Roman"/>
          <w:i/>
        </w:rPr>
        <w:t>locus of enunciation</w:t>
      </w:r>
      <w:r w:rsidR="00DA7A82" w:rsidRPr="00462556">
        <w:rPr>
          <w:rFonts w:ascii="Palatino" w:hAnsi="Palatino" w:cs="Times New Roman"/>
        </w:rPr>
        <w:t xml:space="preserve"> constructed by the speaker or writer</w:t>
      </w:r>
      <w:r w:rsidR="004B46CB" w:rsidRPr="00462556">
        <w:rPr>
          <w:rFonts w:ascii="Palatino" w:hAnsi="Palatino" w:cs="Times New Roman"/>
        </w:rPr>
        <w:t xml:space="preserve"> (122). The etiology of our interactions and beliefs today share the original vine of do</w:t>
      </w:r>
      <w:r w:rsidR="00DA7A82" w:rsidRPr="00462556">
        <w:rPr>
          <w:rFonts w:ascii="Palatino" w:hAnsi="Palatino" w:cs="Times New Roman"/>
        </w:rPr>
        <w:t>cumentation</w:t>
      </w:r>
      <w:r w:rsidR="00A14039" w:rsidRPr="00462556">
        <w:rPr>
          <w:rFonts w:ascii="Palatino" w:hAnsi="Palatino" w:cs="Times New Roman"/>
        </w:rPr>
        <w:t>s</w:t>
      </w:r>
      <w:r w:rsidR="004B46CB" w:rsidRPr="00462556">
        <w:rPr>
          <w:rFonts w:ascii="Palatino" w:hAnsi="Palatino" w:cs="Times New Roman"/>
        </w:rPr>
        <w:t xml:space="preserve"> that are</w:t>
      </w:r>
      <w:r w:rsidR="00DA7A82" w:rsidRPr="00462556">
        <w:rPr>
          <w:rFonts w:ascii="Palatino" w:hAnsi="Palatino" w:cs="Times New Roman"/>
        </w:rPr>
        <w:t xml:space="preserve"> </w:t>
      </w:r>
      <w:r w:rsidR="004938C5" w:rsidRPr="00462556">
        <w:rPr>
          <w:rFonts w:ascii="Palatino" w:hAnsi="Palatino" w:cs="Times New Roman"/>
        </w:rPr>
        <w:t xml:space="preserve">Western and </w:t>
      </w:r>
      <w:r w:rsidR="00DA7A82" w:rsidRPr="00462556">
        <w:rPr>
          <w:rFonts w:ascii="Palatino" w:hAnsi="Palatino" w:cs="Times New Roman"/>
        </w:rPr>
        <w:t>European in or</w:t>
      </w:r>
      <w:r w:rsidR="004B46CB" w:rsidRPr="00462556">
        <w:rPr>
          <w:rFonts w:ascii="Palatino" w:hAnsi="Palatino" w:cs="Times New Roman"/>
        </w:rPr>
        <w:t>igin. To make it possible to underst</w:t>
      </w:r>
      <w:r w:rsidR="00DA7A82" w:rsidRPr="00462556">
        <w:rPr>
          <w:rFonts w:ascii="Palatino" w:hAnsi="Palatino" w:cs="Times New Roman"/>
        </w:rPr>
        <w:t>a</w:t>
      </w:r>
      <w:r w:rsidR="004B46CB" w:rsidRPr="00462556">
        <w:rPr>
          <w:rFonts w:ascii="Palatino" w:hAnsi="Palatino" w:cs="Times New Roman"/>
        </w:rPr>
        <w:t>nd the diversity of</w:t>
      </w:r>
      <w:r w:rsidR="00DA7A82" w:rsidRPr="00462556">
        <w:rPr>
          <w:rFonts w:ascii="Palatino" w:hAnsi="Palatino" w:cs="Times New Roman"/>
        </w:rPr>
        <w:t xml:space="preserve"> interactions in colonial situati</w:t>
      </w:r>
      <w:r w:rsidR="004B46CB" w:rsidRPr="00462556">
        <w:rPr>
          <w:rFonts w:ascii="Palatino" w:hAnsi="Palatino" w:cs="Times New Roman"/>
        </w:rPr>
        <w:t>ons in the New World experience we must make clear: “in which of the cultural traditions to be understood does the understanding subject place himself or herself?</w:t>
      </w:r>
      <w:r w:rsidR="00E6700F" w:rsidRPr="00462556">
        <w:rPr>
          <w:rFonts w:ascii="Palatino" w:hAnsi="Palatino" w:cs="Times New Roman"/>
        </w:rPr>
        <w:t>”</w:t>
      </w:r>
      <w:r w:rsidR="004B46CB" w:rsidRPr="00462556">
        <w:rPr>
          <w:rFonts w:ascii="Palatino" w:hAnsi="Palatino" w:cs="Times New Roman"/>
        </w:rPr>
        <w:t xml:space="preserve"> (126).</w:t>
      </w:r>
    </w:p>
    <w:p w14:paraId="4419CC43" w14:textId="77777777" w:rsidR="000C76D7" w:rsidRPr="00462556" w:rsidRDefault="000E75E3" w:rsidP="00306712">
      <w:pPr>
        <w:spacing w:after="0" w:line="360" w:lineRule="auto"/>
        <w:ind w:firstLine="720"/>
        <w:rPr>
          <w:rFonts w:ascii="Palatino" w:hAnsi="Palatino" w:cs="Times New Roman"/>
        </w:rPr>
      </w:pPr>
      <w:r w:rsidRPr="00462556">
        <w:rPr>
          <w:rFonts w:ascii="Palatino" w:hAnsi="Palatino" w:cs="Times New Roman"/>
        </w:rPr>
        <w:t xml:space="preserve">Just as the Nietzschean </w:t>
      </w:r>
      <w:r w:rsidRPr="00462556">
        <w:rPr>
          <w:rFonts w:ascii="Palatino" w:hAnsi="Palatino" w:cs="Times New Roman"/>
          <w:i/>
        </w:rPr>
        <w:t>Will to Power</w:t>
      </w:r>
      <w:r w:rsidRPr="00462556">
        <w:rPr>
          <w:rFonts w:ascii="Palatino" w:hAnsi="Palatino" w:cs="Times New Roman"/>
        </w:rPr>
        <w:t xml:space="preserve"> follows the Greek heroes’ quest for power, glory and greatness, one can see the parallels of the Spanish quest for world domination in the sixteenth century to that of the U.S. today. </w:t>
      </w:r>
      <w:r w:rsidR="00653054" w:rsidRPr="00462556">
        <w:rPr>
          <w:rFonts w:ascii="Palatino" w:hAnsi="Palatino" w:cs="Times New Roman"/>
        </w:rPr>
        <w:t xml:space="preserve">In a transposing of the </w:t>
      </w:r>
      <w:r w:rsidRPr="00462556">
        <w:rPr>
          <w:rFonts w:ascii="Palatino" w:hAnsi="Palatino" w:cs="Times New Roman"/>
        </w:rPr>
        <w:t xml:space="preserve">two, both powers are threatened by the “other”. </w:t>
      </w:r>
      <w:r w:rsidR="00313646" w:rsidRPr="00462556">
        <w:rPr>
          <w:rFonts w:ascii="Palatino" w:hAnsi="Palatino" w:cs="Times New Roman"/>
        </w:rPr>
        <w:t>Corté</w:t>
      </w:r>
      <w:r w:rsidR="00E567F8" w:rsidRPr="00462556">
        <w:rPr>
          <w:rFonts w:ascii="Palatino" w:hAnsi="Palatino" w:cs="Times New Roman"/>
        </w:rPr>
        <w:t>s</w:t>
      </w:r>
      <w:r w:rsidR="00BA572C" w:rsidRPr="00462556">
        <w:rPr>
          <w:rFonts w:ascii="Palatino" w:hAnsi="Palatino" w:cs="Times New Roman"/>
        </w:rPr>
        <w:t xml:space="preserve"> frequently compared his conquest of Mexico to the Christian heroes in the</w:t>
      </w:r>
      <w:r w:rsidR="00E567F8" w:rsidRPr="00462556">
        <w:rPr>
          <w:rFonts w:ascii="Palatino" w:hAnsi="Palatino" w:cs="Times New Roman"/>
        </w:rPr>
        <w:t xml:space="preserve"> Battle of Granada </w:t>
      </w:r>
    </w:p>
    <w:p w14:paraId="6BAD46B6" w14:textId="2CBDECEC" w:rsidR="006946AE" w:rsidRPr="00462556" w:rsidRDefault="00BA572C" w:rsidP="00306712">
      <w:pPr>
        <w:spacing w:after="0" w:line="360" w:lineRule="auto"/>
        <w:ind w:firstLine="720"/>
        <w:rPr>
          <w:rFonts w:ascii="Palatino" w:hAnsi="Palatino" w:cs="Times New Roman"/>
          <w:color w:val="262626"/>
        </w:rPr>
      </w:pPr>
      <w:r w:rsidRPr="00462556">
        <w:rPr>
          <w:rFonts w:ascii="Palatino" w:hAnsi="Palatino" w:cs="Times New Roman"/>
        </w:rPr>
        <w:t>against the Arabs</w:t>
      </w:r>
      <w:r w:rsidRPr="00462556">
        <w:rPr>
          <w:rStyle w:val="FootnoteReference"/>
          <w:rFonts w:ascii="Palatino" w:hAnsi="Palatino" w:cs="Times New Roman"/>
        </w:rPr>
        <w:footnoteReference w:id="14"/>
      </w:r>
      <w:r w:rsidRPr="00462556">
        <w:rPr>
          <w:rFonts w:ascii="Palatino" w:hAnsi="Palatino" w:cs="Times New Roman"/>
        </w:rPr>
        <w:t>. I</w:t>
      </w:r>
      <w:r w:rsidR="00E567F8" w:rsidRPr="00462556">
        <w:rPr>
          <w:rFonts w:ascii="Palatino" w:hAnsi="Palatino" w:cs="Times New Roman"/>
        </w:rPr>
        <w:t xml:space="preserve">t </w:t>
      </w:r>
      <w:r w:rsidR="00653054" w:rsidRPr="00462556">
        <w:rPr>
          <w:rFonts w:ascii="Palatino" w:hAnsi="Palatino" w:cs="Times New Roman"/>
        </w:rPr>
        <w:t>is, perhaps</w:t>
      </w:r>
      <w:r w:rsidR="0049620A" w:rsidRPr="00462556">
        <w:rPr>
          <w:rFonts w:ascii="Palatino" w:hAnsi="Palatino" w:cs="Times New Roman"/>
        </w:rPr>
        <w:t>,</w:t>
      </w:r>
      <w:r w:rsidR="00E567F8" w:rsidRPr="00462556">
        <w:rPr>
          <w:rFonts w:ascii="Palatino" w:hAnsi="Palatino" w:cs="Times New Roman"/>
        </w:rPr>
        <w:t xml:space="preserve"> safe to the say that U.S. </w:t>
      </w:r>
      <w:r w:rsidR="004041DC" w:rsidRPr="00462556">
        <w:rPr>
          <w:rFonts w:ascii="Palatino" w:hAnsi="Palatino" w:cs="Times New Roman"/>
        </w:rPr>
        <w:t>utilizes the same stereotypes and images</w:t>
      </w:r>
      <w:r w:rsidR="00653054" w:rsidRPr="00462556">
        <w:rPr>
          <w:rFonts w:ascii="Palatino" w:hAnsi="Palatino" w:cs="Times New Roman"/>
        </w:rPr>
        <w:t xml:space="preserve"> of the unciviliz</w:t>
      </w:r>
      <w:r w:rsidR="00A14039" w:rsidRPr="00462556">
        <w:rPr>
          <w:rFonts w:ascii="Palatino" w:hAnsi="Palatino" w:cs="Times New Roman"/>
        </w:rPr>
        <w:t>ed and barbaric to support its</w:t>
      </w:r>
      <w:r w:rsidR="00653054" w:rsidRPr="00462556">
        <w:rPr>
          <w:rFonts w:ascii="Palatino" w:hAnsi="Palatino" w:cs="Times New Roman"/>
        </w:rPr>
        <w:t xml:space="preserve"> economic and power interests</w:t>
      </w:r>
      <w:r w:rsidR="004041DC" w:rsidRPr="00462556">
        <w:rPr>
          <w:rFonts w:ascii="Palatino" w:hAnsi="Palatino" w:cs="Times New Roman"/>
        </w:rPr>
        <w:t xml:space="preserve">. </w:t>
      </w:r>
      <w:r w:rsidR="0049620A" w:rsidRPr="00462556">
        <w:rPr>
          <w:rFonts w:ascii="Palatino" w:hAnsi="Palatino" w:cs="Times New Roman"/>
        </w:rPr>
        <w:t>If a metaphor i</w:t>
      </w:r>
      <w:r w:rsidR="004041DC" w:rsidRPr="00462556">
        <w:rPr>
          <w:rFonts w:ascii="Palatino" w:hAnsi="Palatino" w:cs="Times New Roman"/>
        </w:rPr>
        <w:t>s a comparison between two unlike things that have somethi</w:t>
      </w:r>
      <w:r w:rsidR="0049620A" w:rsidRPr="00462556">
        <w:rPr>
          <w:rFonts w:ascii="Palatino" w:hAnsi="Palatino" w:cs="Times New Roman"/>
        </w:rPr>
        <w:t>ng in common, then just as the numerous</w:t>
      </w:r>
      <w:r w:rsidR="00DC1337" w:rsidRPr="00462556">
        <w:rPr>
          <w:rFonts w:ascii="Palatino" w:hAnsi="Palatino" w:cs="Times New Roman"/>
        </w:rPr>
        <w:t xml:space="preserve"> e</w:t>
      </w:r>
      <w:r w:rsidR="003D221C" w:rsidRPr="00462556">
        <w:rPr>
          <w:rFonts w:ascii="Palatino" w:hAnsi="Palatino" w:cs="Times New Roman"/>
        </w:rPr>
        <w:t>x</w:t>
      </w:r>
      <w:r w:rsidR="00DC1337" w:rsidRPr="00462556">
        <w:rPr>
          <w:rFonts w:ascii="Palatino" w:hAnsi="Palatino" w:cs="Times New Roman"/>
        </w:rPr>
        <w:t>amples of great and titled lords of Spain after the battle of Granada</w:t>
      </w:r>
      <w:r w:rsidR="0049620A" w:rsidRPr="00462556">
        <w:rPr>
          <w:rFonts w:ascii="Palatino" w:hAnsi="Palatino" w:cs="Times New Roman"/>
        </w:rPr>
        <w:t>,</w:t>
      </w:r>
      <w:r w:rsidR="003D221C" w:rsidRPr="00462556">
        <w:rPr>
          <w:rFonts w:ascii="Palatino" w:hAnsi="Palatino" w:cs="Times New Roman"/>
        </w:rPr>
        <w:t xml:space="preserve"> were deserving of lands, goods and rent for t</w:t>
      </w:r>
      <w:r w:rsidR="0049620A" w:rsidRPr="00462556">
        <w:rPr>
          <w:rFonts w:ascii="Palatino" w:hAnsi="Palatino" w:cs="Times New Roman"/>
        </w:rPr>
        <w:t>hemselves and their descend</w:t>
      </w:r>
      <w:r w:rsidR="00313646" w:rsidRPr="00462556">
        <w:rPr>
          <w:rFonts w:ascii="Palatino" w:hAnsi="Palatino" w:cs="Times New Roman"/>
        </w:rPr>
        <w:t>ants, so should Corté</w:t>
      </w:r>
      <w:r w:rsidR="0097315B" w:rsidRPr="00462556">
        <w:rPr>
          <w:rFonts w:ascii="Palatino" w:hAnsi="Palatino" w:cs="Times New Roman"/>
        </w:rPr>
        <w:t>s in his desire to maintain a suzerain state</w:t>
      </w:r>
      <w:r w:rsidR="00EF7BBD" w:rsidRPr="00462556">
        <w:rPr>
          <w:rFonts w:ascii="Palatino" w:hAnsi="Palatino" w:cs="Times New Roman"/>
        </w:rPr>
        <w:t xml:space="preserve">. </w:t>
      </w:r>
      <w:r w:rsidR="00041F64" w:rsidRPr="00462556">
        <w:rPr>
          <w:rFonts w:ascii="Palatino" w:hAnsi="Palatino" w:cs="Times New Roman"/>
        </w:rPr>
        <w:t>I</w:t>
      </w:r>
      <w:r w:rsidR="00904185" w:rsidRPr="00462556">
        <w:rPr>
          <w:rFonts w:ascii="Palatino" w:hAnsi="Palatino" w:cs="Times New Roman"/>
        </w:rPr>
        <w:t>s Iñáritu depicting</w:t>
      </w:r>
      <w:r w:rsidR="00041F64" w:rsidRPr="00462556">
        <w:rPr>
          <w:rFonts w:ascii="Palatino" w:hAnsi="Palatino" w:cs="Times New Roman"/>
        </w:rPr>
        <w:t xml:space="preserve"> a similar </w:t>
      </w:r>
      <w:r w:rsidR="00041F64" w:rsidRPr="00462556">
        <w:rPr>
          <w:rFonts w:ascii="Palatino" w:hAnsi="Palatino" w:cs="Times New Roman"/>
          <w:i/>
        </w:rPr>
        <w:t>cacique</w:t>
      </w:r>
      <w:r w:rsidR="00041F64" w:rsidRPr="00462556">
        <w:rPr>
          <w:rFonts w:ascii="Palatino" w:hAnsi="Palatino" w:cs="Times New Roman"/>
        </w:rPr>
        <w:t xml:space="preserve"> system? The</w:t>
      </w:r>
      <w:r w:rsidR="00904185" w:rsidRPr="00462556">
        <w:rPr>
          <w:rFonts w:ascii="Palatino" w:hAnsi="Palatino" w:cs="Times New Roman"/>
        </w:rPr>
        <w:t xml:space="preserve"> str</w:t>
      </w:r>
      <w:r w:rsidR="0049620A" w:rsidRPr="00462556">
        <w:rPr>
          <w:rFonts w:ascii="Palatino" w:hAnsi="Palatino" w:cs="Times New Roman"/>
        </w:rPr>
        <w:t>onger, more able</w:t>
      </w:r>
      <w:r w:rsidR="00904185" w:rsidRPr="00462556">
        <w:rPr>
          <w:rFonts w:ascii="Palatino" w:hAnsi="Palatino" w:cs="Times New Roman"/>
        </w:rPr>
        <w:t xml:space="preserve"> U.S. </w:t>
      </w:r>
      <w:r w:rsidR="00041F64" w:rsidRPr="00462556">
        <w:rPr>
          <w:rFonts w:ascii="Palatino" w:hAnsi="Palatino" w:cs="Times New Roman"/>
        </w:rPr>
        <w:t xml:space="preserve">would continue to </w:t>
      </w:r>
      <w:r w:rsidR="0049620A" w:rsidRPr="00462556">
        <w:rPr>
          <w:rFonts w:ascii="Palatino" w:hAnsi="Palatino" w:cs="Times New Roman"/>
        </w:rPr>
        <w:t xml:space="preserve">employ these images to ensure </w:t>
      </w:r>
      <w:r w:rsidR="00904185" w:rsidRPr="00462556">
        <w:rPr>
          <w:rFonts w:ascii="Palatino" w:hAnsi="Palatino" w:cs="Times New Roman"/>
        </w:rPr>
        <w:t xml:space="preserve">the </w:t>
      </w:r>
      <w:r w:rsidR="0099108B" w:rsidRPr="00462556">
        <w:rPr>
          <w:rFonts w:ascii="Palatino" w:hAnsi="Palatino" w:cs="Times New Roman"/>
        </w:rPr>
        <w:t xml:space="preserve">continuity of the </w:t>
      </w:r>
      <w:r w:rsidR="00904185" w:rsidRPr="00462556">
        <w:rPr>
          <w:rFonts w:ascii="Palatino" w:hAnsi="Palatino" w:cs="Times New Roman"/>
        </w:rPr>
        <w:t>balance of po</w:t>
      </w:r>
      <w:r w:rsidR="0097315B" w:rsidRPr="00462556">
        <w:rPr>
          <w:rFonts w:ascii="Palatino" w:hAnsi="Palatino" w:cs="Times New Roman"/>
        </w:rPr>
        <w:t xml:space="preserve">wer between </w:t>
      </w:r>
      <w:r w:rsidR="0099108B" w:rsidRPr="00462556">
        <w:rPr>
          <w:rFonts w:ascii="Palatino" w:hAnsi="Palatino" w:cs="Times New Roman"/>
        </w:rPr>
        <w:t>t</w:t>
      </w:r>
      <w:r w:rsidR="0097315B" w:rsidRPr="00462556">
        <w:rPr>
          <w:rFonts w:ascii="Palatino" w:hAnsi="Palatino" w:cs="Times New Roman"/>
        </w:rPr>
        <w:t xml:space="preserve">he U.S and other non-Western countries, that is </w:t>
      </w:r>
      <w:r w:rsidR="0099108B" w:rsidRPr="00462556">
        <w:rPr>
          <w:rFonts w:ascii="Palatino" w:hAnsi="Palatino" w:cs="Times New Roman"/>
        </w:rPr>
        <w:t>b</w:t>
      </w:r>
      <w:r w:rsidR="0097315B" w:rsidRPr="00462556">
        <w:rPr>
          <w:rFonts w:ascii="Palatino" w:hAnsi="Palatino" w:cs="Times New Roman"/>
        </w:rPr>
        <w:t xml:space="preserve">etween the </w:t>
      </w:r>
      <w:r w:rsidR="0049620A" w:rsidRPr="00462556">
        <w:rPr>
          <w:rFonts w:ascii="Palatino" w:hAnsi="Palatino" w:cs="Times New Roman"/>
        </w:rPr>
        <w:t>Joneses</w:t>
      </w:r>
      <w:r w:rsidR="0097315B" w:rsidRPr="00462556">
        <w:rPr>
          <w:rFonts w:ascii="Palatino" w:hAnsi="Palatino" w:cs="Times New Roman"/>
        </w:rPr>
        <w:t xml:space="preserve"> and their nanny and their attempted killer in Africa.</w:t>
      </w:r>
    </w:p>
    <w:p w14:paraId="69CDD038" w14:textId="0D36F79F" w:rsidR="00F14108" w:rsidRPr="00462556" w:rsidRDefault="0097315B" w:rsidP="00306712">
      <w:pPr>
        <w:spacing w:after="0" w:line="360" w:lineRule="auto"/>
        <w:ind w:firstLine="720"/>
        <w:rPr>
          <w:rFonts w:ascii="Palatino" w:hAnsi="Palatino" w:cs="Times New Roman"/>
        </w:rPr>
      </w:pPr>
      <w:r w:rsidRPr="00462556">
        <w:rPr>
          <w:rFonts w:ascii="Palatino" w:hAnsi="Palatino" w:cs="Times New Roman"/>
        </w:rPr>
        <w:t>Amelia, the nanny</w:t>
      </w:r>
      <w:r w:rsidR="00A14039" w:rsidRPr="00462556">
        <w:rPr>
          <w:rFonts w:ascii="Palatino" w:hAnsi="Palatino" w:cs="Times New Roman"/>
        </w:rPr>
        <w:t>,</w:t>
      </w:r>
      <w:r w:rsidRPr="00462556">
        <w:rPr>
          <w:rFonts w:ascii="Palatino" w:hAnsi="Palatino" w:cs="Times New Roman"/>
        </w:rPr>
        <w:t xml:space="preserve"> becomes</w:t>
      </w:r>
      <w:r w:rsidR="0099108B" w:rsidRPr="00462556">
        <w:rPr>
          <w:rFonts w:ascii="Palatino" w:hAnsi="Palatino" w:cs="Times New Roman"/>
        </w:rPr>
        <w:t xml:space="preserve"> an</w:t>
      </w:r>
      <w:r w:rsidR="00F25421" w:rsidRPr="00462556">
        <w:rPr>
          <w:rFonts w:ascii="Palatino" w:hAnsi="Palatino" w:cs="Times New Roman"/>
        </w:rPr>
        <w:t xml:space="preserve"> “authorized version of othernes</w:t>
      </w:r>
      <w:r w:rsidR="0049620A" w:rsidRPr="00462556">
        <w:rPr>
          <w:rFonts w:ascii="Palatino" w:hAnsi="Palatino" w:cs="Times New Roman"/>
        </w:rPr>
        <w:t>s”</w:t>
      </w:r>
      <w:r w:rsidRPr="00462556">
        <w:rPr>
          <w:rFonts w:ascii="Palatino" w:hAnsi="Palatino" w:cs="Times New Roman"/>
        </w:rPr>
        <w:t xml:space="preserve"> but as Bhabha suggests, </w:t>
      </w:r>
      <w:r w:rsidR="0049620A" w:rsidRPr="00462556">
        <w:rPr>
          <w:rFonts w:ascii="Palatino" w:hAnsi="Palatino" w:cs="Times New Roman"/>
        </w:rPr>
        <w:t xml:space="preserve">she </w:t>
      </w:r>
      <w:r w:rsidR="00A14039" w:rsidRPr="00462556">
        <w:rPr>
          <w:rFonts w:ascii="Palatino" w:hAnsi="Palatino" w:cs="Times New Roman"/>
        </w:rPr>
        <w:t xml:space="preserve">is </w:t>
      </w:r>
      <w:r w:rsidRPr="00462556">
        <w:rPr>
          <w:rFonts w:ascii="Palatino" w:hAnsi="Palatino" w:cs="Times New Roman"/>
        </w:rPr>
        <w:t xml:space="preserve">merely </w:t>
      </w:r>
      <w:r w:rsidR="0049620A" w:rsidRPr="00462556">
        <w:rPr>
          <w:rFonts w:ascii="Palatino" w:hAnsi="Palatino" w:cs="Times New Roman"/>
        </w:rPr>
        <w:t>pretending by play</w:t>
      </w:r>
      <w:r w:rsidRPr="00462556">
        <w:rPr>
          <w:rFonts w:ascii="Palatino" w:hAnsi="Palatino" w:cs="Times New Roman"/>
        </w:rPr>
        <w:t>acting (</w:t>
      </w:r>
      <w:r w:rsidR="00F25421" w:rsidRPr="00462556">
        <w:rPr>
          <w:rFonts w:ascii="Palatino" w:hAnsi="Palatino" w:cs="Times New Roman"/>
        </w:rPr>
        <w:t>126). She lives and works in the U.S. but when she returns to Mexico,</w:t>
      </w:r>
      <w:r w:rsidRPr="00462556">
        <w:rPr>
          <w:rFonts w:ascii="Palatino" w:hAnsi="Palatino" w:cs="Times New Roman"/>
        </w:rPr>
        <w:t xml:space="preserve"> where</w:t>
      </w:r>
      <w:r w:rsidR="00F25421" w:rsidRPr="00462556">
        <w:rPr>
          <w:rFonts w:ascii="Palatino" w:hAnsi="Palatino" w:cs="Times New Roman"/>
        </w:rPr>
        <w:t xml:space="preserve"> she </w:t>
      </w:r>
      <w:r w:rsidR="0049620A" w:rsidRPr="00462556">
        <w:rPr>
          <w:rFonts w:ascii="Palatino" w:hAnsi="Palatino" w:cs="Times New Roman"/>
        </w:rPr>
        <w:t>is her “real sel</w:t>
      </w:r>
      <w:r w:rsidR="00143259" w:rsidRPr="00462556">
        <w:rPr>
          <w:rFonts w:ascii="Palatino" w:hAnsi="Palatino" w:cs="Times New Roman"/>
        </w:rPr>
        <w:t xml:space="preserve">f” </w:t>
      </w:r>
      <w:r w:rsidRPr="00462556">
        <w:rPr>
          <w:rFonts w:ascii="Palatino" w:hAnsi="Palatino" w:cs="Times New Roman"/>
        </w:rPr>
        <w:t>(</w:t>
      </w:r>
      <w:r w:rsidR="00143259" w:rsidRPr="00462556">
        <w:rPr>
          <w:rFonts w:ascii="Palatino" w:hAnsi="Palatino" w:cs="Times New Roman"/>
        </w:rPr>
        <w:t xml:space="preserve">125). </w:t>
      </w:r>
      <w:r w:rsidR="00F25421" w:rsidRPr="00462556">
        <w:rPr>
          <w:rFonts w:ascii="Palatino" w:hAnsi="Palatino" w:cs="Times New Roman"/>
        </w:rPr>
        <w:t xml:space="preserve">The film’s metonymic representation of </w:t>
      </w:r>
      <w:r w:rsidR="00EB3644" w:rsidRPr="00462556">
        <w:rPr>
          <w:rFonts w:ascii="Palatino" w:hAnsi="Palatino" w:cs="Times New Roman"/>
        </w:rPr>
        <w:t xml:space="preserve">civility versus barbarity makes Amelia </w:t>
      </w:r>
      <w:r w:rsidR="0049620A" w:rsidRPr="00462556">
        <w:rPr>
          <w:rFonts w:ascii="Palatino" w:hAnsi="Palatino" w:cs="Times New Roman"/>
        </w:rPr>
        <w:t>“a</w:t>
      </w:r>
      <w:r w:rsidR="00AB2A3A" w:rsidRPr="00462556">
        <w:rPr>
          <w:rFonts w:ascii="Palatino" w:hAnsi="Palatino" w:cs="Times New Roman"/>
        </w:rPr>
        <w:t>lmost the same but not quite</w:t>
      </w:r>
      <w:r w:rsidR="0049620A" w:rsidRPr="00462556">
        <w:rPr>
          <w:rFonts w:ascii="Palatino" w:hAnsi="Palatino" w:cs="Times New Roman"/>
        </w:rPr>
        <w:t>”</w:t>
      </w:r>
      <w:r w:rsidR="00EB3644" w:rsidRPr="00462556">
        <w:rPr>
          <w:rFonts w:ascii="Palatino" w:hAnsi="Palatino" w:cs="Times New Roman"/>
        </w:rPr>
        <w:t>. The nanny</w:t>
      </w:r>
      <w:r w:rsidR="0049620A" w:rsidRPr="00462556">
        <w:rPr>
          <w:rFonts w:ascii="Palatino" w:hAnsi="Palatino" w:cs="Times New Roman"/>
        </w:rPr>
        <w:t xml:space="preserve"> mimics being a true</w:t>
      </w:r>
      <w:r w:rsidRPr="00462556">
        <w:rPr>
          <w:rFonts w:ascii="Palatino" w:hAnsi="Palatino" w:cs="Times New Roman"/>
        </w:rPr>
        <w:t xml:space="preserve"> U.S. citizen, but she is not. T</w:t>
      </w:r>
      <w:r w:rsidR="00AB2A3A" w:rsidRPr="00462556">
        <w:rPr>
          <w:rFonts w:ascii="Palatino" w:hAnsi="Palatino" w:cs="Times New Roman"/>
        </w:rPr>
        <w:t xml:space="preserve">he otherness reveals itself when, against all Western, </w:t>
      </w:r>
      <w:r w:rsidR="006B76C5" w:rsidRPr="00462556">
        <w:rPr>
          <w:rFonts w:ascii="Palatino" w:hAnsi="Palatino" w:cs="Times New Roman"/>
        </w:rPr>
        <w:t xml:space="preserve">rational “civilized” thought, </w:t>
      </w:r>
      <w:r w:rsidRPr="00462556">
        <w:rPr>
          <w:rFonts w:ascii="Palatino" w:hAnsi="Palatino" w:cs="Times New Roman"/>
        </w:rPr>
        <w:t xml:space="preserve">her nephew </w:t>
      </w:r>
      <w:r w:rsidR="006B76C5" w:rsidRPr="00462556">
        <w:rPr>
          <w:rFonts w:ascii="Palatino" w:hAnsi="Palatino" w:cs="Times New Roman"/>
        </w:rPr>
        <w:t>Santiago</w:t>
      </w:r>
      <w:r w:rsidR="00AB2A3A" w:rsidRPr="00462556">
        <w:rPr>
          <w:rFonts w:ascii="Palatino" w:hAnsi="Palatino" w:cs="Times New Roman"/>
        </w:rPr>
        <w:t xml:space="preserve"> runs int</w:t>
      </w:r>
      <w:r w:rsidRPr="00462556">
        <w:rPr>
          <w:rFonts w:ascii="Palatino" w:hAnsi="Palatino" w:cs="Times New Roman"/>
        </w:rPr>
        <w:t>o the desert and leaves her alone with</w:t>
      </w:r>
      <w:r w:rsidR="00AB2A3A" w:rsidRPr="00462556">
        <w:rPr>
          <w:rFonts w:ascii="Palatino" w:hAnsi="Palatino" w:cs="Times New Roman"/>
        </w:rPr>
        <w:t xml:space="preserve"> her two young charges. </w:t>
      </w:r>
      <w:r w:rsidRPr="00462556">
        <w:rPr>
          <w:rFonts w:ascii="Palatino" w:hAnsi="Palatino" w:cs="Times New Roman"/>
        </w:rPr>
        <w:t>Fleeing</w:t>
      </w:r>
      <w:r w:rsidR="00636E86" w:rsidRPr="00462556">
        <w:rPr>
          <w:rFonts w:ascii="Palatino" w:hAnsi="Palatino" w:cs="Times New Roman"/>
        </w:rPr>
        <w:t xml:space="preserve"> from the law, he is an uncivilized animal</w:t>
      </w:r>
      <w:r w:rsidR="00AB2A3A" w:rsidRPr="00462556">
        <w:rPr>
          <w:rFonts w:ascii="Palatino" w:hAnsi="Palatino" w:cs="Times New Roman"/>
        </w:rPr>
        <w:t xml:space="preserve"> caught between two worlds of Mexican and Mexican-American. He is in both places yet </w:t>
      </w:r>
      <w:r w:rsidR="0099108B" w:rsidRPr="00462556">
        <w:rPr>
          <w:rFonts w:ascii="Palatino" w:hAnsi="Palatino" w:cs="Times New Roman"/>
        </w:rPr>
        <w:t xml:space="preserve">he is </w:t>
      </w:r>
      <w:r w:rsidR="00AB2A3A" w:rsidRPr="00462556">
        <w:rPr>
          <w:rFonts w:ascii="Palatino" w:hAnsi="Palatino" w:cs="Times New Roman"/>
        </w:rPr>
        <w:t>in neither</w:t>
      </w:r>
      <w:r w:rsidR="00636E86" w:rsidRPr="00462556">
        <w:rPr>
          <w:rFonts w:ascii="Palatino" w:hAnsi="Palatino" w:cs="Times New Roman"/>
        </w:rPr>
        <w:t xml:space="preserve"> place, on each side of the border and neither. He tries</w:t>
      </w:r>
      <w:r w:rsidR="0099108B" w:rsidRPr="00462556">
        <w:rPr>
          <w:rFonts w:ascii="Palatino" w:hAnsi="Palatino" w:cs="Times New Roman"/>
        </w:rPr>
        <w:t xml:space="preserve"> to escape</w:t>
      </w:r>
      <w:r w:rsidR="00C64209" w:rsidRPr="00462556">
        <w:rPr>
          <w:rFonts w:ascii="Palatino" w:hAnsi="Palatino" w:cs="Times New Roman"/>
        </w:rPr>
        <w:t xml:space="preserve"> the omni</w:t>
      </w:r>
      <w:r w:rsidR="00AB2A3A" w:rsidRPr="00462556">
        <w:rPr>
          <w:rFonts w:ascii="Palatino" w:hAnsi="Palatino" w:cs="Times New Roman"/>
        </w:rPr>
        <w:t>present</w:t>
      </w:r>
      <w:r w:rsidR="00C64209" w:rsidRPr="00462556">
        <w:rPr>
          <w:rFonts w:ascii="Palatino" w:hAnsi="Palatino" w:cs="Times New Roman"/>
        </w:rPr>
        <w:t xml:space="preserve"> and crushing</w:t>
      </w:r>
      <w:r w:rsidR="00AB2A3A" w:rsidRPr="00462556">
        <w:rPr>
          <w:rFonts w:ascii="Palatino" w:hAnsi="Palatino" w:cs="Times New Roman"/>
        </w:rPr>
        <w:t xml:space="preserve"> power of the</w:t>
      </w:r>
      <w:r w:rsidR="002466FC" w:rsidRPr="00462556">
        <w:rPr>
          <w:rFonts w:ascii="Palatino" w:hAnsi="Palatino" w:cs="Times New Roman"/>
        </w:rPr>
        <w:t xml:space="preserve"> U.S. Border Patrol (of institutionalized </w:t>
      </w:r>
      <w:r w:rsidR="0040321A" w:rsidRPr="00462556">
        <w:rPr>
          <w:rFonts w:ascii="Palatino" w:hAnsi="Palatino" w:cs="Times New Roman"/>
        </w:rPr>
        <w:t xml:space="preserve">hegemonic </w:t>
      </w:r>
      <w:r w:rsidR="002466FC" w:rsidRPr="00462556">
        <w:rPr>
          <w:rFonts w:ascii="Palatino" w:hAnsi="Palatino" w:cs="Times New Roman"/>
        </w:rPr>
        <w:t>Foucauldian power</w:t>
      </w:r>
      <w:r w:rsidR="00636E86" w:rsidRPr="00462556">
        <w:rPr>
          <w:rFonts w:ascii="Palatino" w:hAnsi="Palatino" w:cs="Times New Roman"/>
        </w:rPr>
        <w:t xml:space="preserve">) and he simply tries to live with freedom and sovereignty, the same desires of the sixteenth century indigenous. </w:t>
      </w:r>
      <w:r w:rsidR="00F161D5" w:rsidRPr="00462556">
        <w:rPr>
          <w:rFonts w:ascii="Palatino" w:hAnsi="Palatino" w:cs="Times New Roman"/>
        </w:rPr>
        <w:t xml:space="preserve">Emphasizing the “otherness” and leveling the weight of </w:t>
      </w:r>
      <w:r w:rsidR="00A14039" w:rsidRPr="00462556">
        <w:rPr>
          <w:rFonts w:ascii="Palatino" w:hAnsi="Palatino" w:cs="Times New Roman"/>
        </w:rPr>
        <w:t xml:space="preserve">its </w:t>
      </w:r>
      <w:r w:rsidR="00636E86" w:rsidRPr="00462556">
        <w:rPr>
          <w:rFonts w:ascii="Palatino" w:hAnsi="Palatino" w:cs="Times New Roman"/>
        </w:rPr>
        <w:t xml:space="preserve">own </w:t>
      </w:r>
      <w:r w:rsidR="00F161D5" w:rsidRPr="00462556">
        <w:rPr>
          <w:rFonts w:ascii="Palatino" w:hAnsi="Palatino" w:cs="Times New Roman"/>
        </w:rPr>
        <w:t xml:space="preserve">power, </w:t>
      </w:r>
      <w:r w:rsidR="002466FC" w:rsidRPr="00462556">
        <w:rPr>
          <w:rFonts w:ascii="Palatino" w:hAnsi="Palatino" w:cs="Times New Roman"/>
        </w:rPr>
        <w:t>the U.S. government “immediately and definitively deport</w:t>
      </w:r>
      <w:r w:rsidR="005A5251" w:rsidRPr="00462556">
        <w:rPr>
          <w:rFonts w:ascii="Palatino" w:hAnsi="Palatino" w:cs="Times New Roman"/>
        </w:rPr>
        <w:t>s</w:t>
      </w:r>
      <w:r w:rsidR="002466FC" w:rsidRPr="00462556">
        <w:rPr>
          <w:rFonts w:ascii="Palatino" w:hAnsi="Palatino" w:cs="Times New Roman"/>
        </w:rPr>
        <w:t xml:space="preserve">” Amelia because she has “seriously broken the law”. This </w:t>
      </w:r>
      <w:r w:rsidR="00F161D5" w:rsidRPr="00462556">
        <w:rPr>
          <w:rFonts w:ascii="Palatino" w:hAnsi="Palatino" w:cs="Times New Roman"/>
        </w:rPr>
        <w:t>show of enmity</w:t>
      </w:r>
      <w:r w:rsidR="002466FC" w:rsidRPr="00462556">
        <w:rPr>
          <w:rFonts w:ascii="Palatino" w:hAnsi="Palatino" w:cs="Times New Roman"/>
        </w:rPr>
        <w:t xml:space="preserve"> emphatically declares: </w:t>
      </w:r>
      <w:r w:rsidR="005A5251" w:rsidRPr="00462556">
        <w:rPr>
          <w:rFonts w:ascii="Palatino" w:hAnsi="Palatino" w:cs="Times New Roman"/>
        </w:rPr>
        <w:t xml:space="preserve">“You were almost one of us, </w:t>
      </w:r>
      <w:r w:rsidR="00F161D5" w:rsidRPr="00462556">
        <w:rPr>
          <w:rFonts w:ascii="Palatino" w:hAnsi="Palatino" w:cs="Times New Roman"/>
        </w:rPr>
        <w:t>we trusted you, we left our most precious possessions with you</w:t>
      </w:r>
      <w:r w:rsidR="005A5251" w:rsidRPr="00462556">
        <w:rPr>
          <w:rFonts w:ascii="Palatino" w:hAnsi="Palatino" w:cs="Times New Roman"/>
        </w:rPr>
        <w:t xml:space="preserve">. You’ll always </w:t>
      </w:r>
      <w:r w:rsidR="00F161D5" w:rsidRPr="00462556">
        <w:rPr>
          <w:rFonts w:ascii="Palatino" w:hAnsi="Palatino" w:cs="Times New Roman"/>
        </w:rPr>
        <w:t>be the ‘other’ and you’ll always de different. You’ll always be savage” (</w:t>
      </w:r>
      <w:r w:rsidR="00C64209" w:rsidRPr="00462556">
        <w:rPr>
          <w:rFonts w:ascii="Palatino" w:hAnsi="Palatino" w:cs="Times New Roman"/>
        </w:rPr>
        <w:t>Bhabha 127). It is</w:t>
      </w:r>
      <w:r w:rsidR="007220E6" w:rsidRPr="00462556">
        <w:rPr>
          <w:rFonts w:ascii="Palatino" w:hAnsi="Palatino" w:cs="Times New Roman"/>
        </w:rPr>
        <w:t xml:space="preserve"> “almost the same but not </w:t>
      </w:r>
      <w:r w:rsidR="00C64209" w:rsidRPr="00462556">
        <w:rPr>
          <w:rFonts w:ascii="Palatino" w:hAnsi="Palatino" w:cs="Times New Roman"/>
        </w:rPr>
        <w:t>white</w:t>
      </w:r>
      <w:r w:rsidR="005A5251" w:rsidRPr="00462556">
        <w:rPr>
          <w:rFonts w:ascii="Palatino" w:hAnsi="Palatino" w:cs="Times New Roman"/>
        </w:rPr>
        <w:t>”</w:t>
      </w:r>
      <w:r w:rsidR="00F810DB" w:rsidRPr="00462556">
        <w:rPr>
          <w:rFonts w:ascii="Palatino" w:hAnsi="Palatino" w:cs="Times New Roman"/>
        </w:rPr>
        <w:t>. This is</w:t>
      </w:r>
      <w:r w:rsidR="00C64209" w:rsidRPr="00462556">
        <w:rPr>
          <w:rFonts w:ascii="Palatino" w:hAnsi="Palatino" w:cs="Times New Roman"/>
        </w:rPr>
        <w:t xml:space="preserve"> always produced as the site of interdiction (</w:t>
      </w:r>
      <w:r w:rsidR="00EB3644" w:rsidRPr="00462556">
        <w:rPr>
          <w:rFonts w:ascii="Palatino" w:hAnsi="Palatino" w:cs="Times New Roman"/>
        </w:rPr>
        <w:t xml:space="preserve">128). </w:t>
      </w:r>
      <w:r w:rsidR="00AB01B8" w:rsidRPr="00462556">
        <w:rPr>
          <w:rFonts w:ascii="Palatino" w:hAnsi="Palatino" w:cs="Times New Roman"/>
        </w:rPr>
        <w:t>The nanny’s punishment</w:t>
      </w:r>
      <w:r w:rsidR="00C64209" w:rsidRPr="00462556">
        <w:rPr>
          <w:rFonts w:ascii="Palatino" w:hAnsi="Palatino" w:cs="Times New Roman"/>
        </w:rPr>
        <w:t xml:space="preserve"> </w:t>
      </w:r>
      <w:r w:rsidR="00AB01B8" w:rsidRPr="00462556">
        <w:rPr>
          <w:rFonts w:ascii="Palatino" w:hAnsi="Palatino" w:cs="Times New Roman"/>
        </w:rPr>
        <w:t>“</w:t>
      </w:r>
      <w:r w:rsidR="00C64209" w:rsidRPr="00462556">
        <w:rPr>
          <w:rFonts w:ascii="Palatino" w:hAnsi="Palatino" w:cs="Times New Roman"/>
        </w:rPr>
        <w:t>is always a problem of a</w:t>
      </w:r>
      <w:r w:rsidR="00AB01B8" w:rsidRPr="00462556">
        <w:rPr>
          <w:rFonts w:ascii="Palatino" w:hAnsi="Palatino" w:cs="Times New Roman"/>
        </w:rPr>
        <w:t>uthority”</w:t>
      </w:r>
      <w:r w:rsidR="00C310FD" w:rsidRPr="00462556">
        <w:rPr>
          <w:rFonts w:ascii="Palatino" w:hAnsi="Palatino" w:cs="Times New Roman"/>
        </w:rPr>
        <w:t xml:space="preserve"> (128)</w:t>
      </w:r>
      <w:r w:rsidR="00AB01B8" w:rsidRPr="00462556">
        <w:rPr>
          <w:rFonts w:ascii="Palatino" w:hAnsi="Palatino" w:cs="Times New Roman"/>
        </w:rPr>
        <w:t>.</w:t>
      </w:r>
      <w:r w:rsidR="00A540BA" w:rsidRPr="00462556">
        <w:rPr>
          <w:rFonts w:ascii="Palatino" w:hAnsi="Palatino" w:cs="Times New Roman"/>
        </w:rPr>
        <w:t xml:space="preserve"> </w:t>
      </w:r>
      <w:r w:rsidR="001C41CC" w:rsidRPr="00462556">
        <w:rPr>
          <w:rFonts w:ascii="Palatino" w:hAnsi="Palatino" w:cs="Times New Roman"/>
          <w:color w:val="262626"/>
        </w:rPr>
        <w:t>They underscore the views represented in society today of U.</w:t>
      </w:r>
      <w:r w:rsidR="00903A2B" w:rsidRPr="00462556">
        <w:rPr>
          <w:rFonts w:ascii="Palatino" w:hAnsi="Palatino" w:cs="Times New Roman"/>
          <w:color w:val="262626"/>
        </w:rPr>
        <w:t>S./Mexico</w:t>
      </w:r>
      <w:r w:rsidR="009631D7" w:rsidRPr="00462556">
        <w:rPr>
          <w:rFonts w:ascii="Palatino" w:hAnsi="Palatino" w:cs="Times New Roman"/>
          <w:color w:val="262626"/>
        </w:rPr>
        <w:t xml:space="preserve"> border relations. </w:t>
      </w:r>
      <w:r w:rsidR="00286032" w:rsidRPr="00462556">
        <w:rPr>
          <w:rFonts w:ascii="Palatino" w:hAnsi="Palatino" w:cs="Times New Roman"/>
          <w:color w:val="262626"/>
        </w:rPr>
        <w:t>Mignolo highlights the precarious positio</w:t>
      </w:r>
      <w:r w:rsidR="00903A2B" w:rsidRPr="00462556">
        <w:rPr>
          <w:rFonts w:ascii="Palatino" w:hAnsi="Palatino" w:cs="Times New Roman"/>
          <w:color w:val="262626"/>
        </w:rPr>
        <w:t xml:space="preserve">n of living between two worlds when he highlights the story of Gómez-Peña: “I live smack </w:t>
      </w:r>
      <w:r w:rsidR="00C310FD" w:rsidRPr="00462556">
        <w:rPr>
          <w:rFonts w:ascii="Palatino" w:hAnsi="Palatino" w:cs="Times New Roman"/>
          <w:color w:val="262626"/>
        </w:rPr>
        <w:t>i</w:t>
      </w:r>
      <w:r w:rsidR="00903A2B" w:rsidRPr="00462556">
        <w:rPr>
          <w:rFonts w:ascii="Palatino" w:hAnsi="Palatino" w:cs="Times New Roman"/>
          <w:color w:val="262626"/>
        </w:rPr>
        <w:t xml:space="preserve">n the fissure between </w:t>
      </w:r>
      <w:r w:rsidR="0066128A" w:rsidRPr="00462556">
        <w:rPr>
          <w:rFonts w:ascii="Palatino" w:hAnsi="Palatino" w:cs="Times New Roman"/>
          <w:color w:val="262626"/>
        </w:rPr>
        <w:t>two worlds, in the infected woun</w:t>
      </w:r>
      <w:r w:rsidR="00903A2B" w:rsidRPr="00462556">
        <w:rPr>
          <w:rFonts w:ascii="Palatino" w:hAnsi="Palatino" w:cs="Times New Roman"/>
          <w:color w:val="262626"/>
        </w:rPr>
        <w:t>d: half a block from the end of Western Civilization and four miles from the start of the Mexican-American border, the northernmost point of Latin America. In my fractured reality, but a reality nonetheless, there cohabit two histories, languages, cosmologies, artistic traditions, and political systems which are drastically counterposed” (128).</w:t>
      </w:r>
      <w:r w:rsidR="005F00F3" w:rsidRPr="00462556">
        <w:rPr>
          <w:rFonts w:ascii="Palatino" w:hAnsi="Palatino" w:cs="Times New Roman"/>
          <w:color w:val="262626"/>
        </w:rPr>
        <w:t xml:space="preserve"> Santiago is living in </w:t>
      </w:r>
      <w:r w:rsidR="00F810DB" w:rsidRPr="00462556">
        <w:rPr>
          <w:rFonts w:ascii="Palatino" w:hAnsi="Palatino" w:cs="Times New Roman"/>
          <w:color w:val="262626"/>
        </w:rPr>
        <w:t xml:space="preserve">a </w:t>
      </w:r>
      <w:r w:rsidR="005F00F3" w:rsidRPr="00462556">
        <w:rPr>
          <w:rFonts w:ascii="Palatino" w:hAnsi="Palatino" w:cs="Times New Roman"/>
          <w:color w:val="262626"/>
        </w:rPr>
        <w:t>world trying t</w:t>
      </w:r>
      <w:r w:rsidR="00D906CB" w:rsidRPr="00462556">
        <w:rPr>
          <w:rFonts w:ascii="Palatino" w:hAnsi="Palatino" w:cs="Times New Roman"/>
          <w:color w:val="262626"/>
        </w:rPr>
        <w:t>o construct its own traditions and attempting to coexist. He maintains</w:t>
      </w:r>
      <w:r w:rsidR="005F00F3" w:rsidRPr="00462556">
        <w:rPr>
          <w:rFonts w:ascii="Palatino" w:hAnsi="Palatino" w:cs="Times New Roman"/>
          <w:color w:val="262626"/>
        </w:rPr>
        <w:t xml:space="preserve"> allegiance to his </w:t>
      </w:r>
      <w:r w:rsidR="005F00F3" w:rsidRPr="00462556">
        <w:rPr>
          <w:rFonts w:ascii="Palatino" w:hAnsi="Palatino" w:cs="Times New Roman"/>
        </w:rPr>
        <w:t xml:space="preserve">suppressed self yet </w:t>
      </w:r>
      <w:r w:rsidR="00B75CC6" w:rsidRPr="00462556">
        <w:rPr>
          <w:rFonts w:ascii="Palatino" w:hAnsi="Palatino" w:cs="Times New Roman"/>
        </w:rPr>
        <w:t>he realizes</w:t>
      </w:r>
      <w:r w:rsidR="005F00F3" w:rsidRPr="00462556">
        <w:rPr>
          <w:rFonts w:ascii="Palatino" w:hAnsi="Palatino" w:cs="Times New Roman"/>
        </w:rPr>
        <w:t xml:space="preserve"> his colonial self.</w:t>
      </w:r>
      <w:r w:rsidR="003F6D0D" w:rsidRPr="00462556">
        <w:rPr>
          <w:rFonts w:ascii="Palatino" w:hAnsi="Palatino" w:cs="Times New Roman"/>
        </w:rPr>
        <w:t xml:space="preserve"> He is resisting and claiming at the same time but ineffective in both.</w:t>
      </w:r>
      <w:r w:rsidR="00020BD3" w:rsidRPr="00462556">
        <w:rPr>
          <w:rFonts w:ascii="Palatino" w:hAnsi="Palatino" w:cs="Times New Roman"/>
        </w:rPr>
        <w:t xml:space="preserve"> </w:t>
      </w:r>
      <w:r w:rsidR="00F60C3A" w:rsidRPr="00462556">
        <w:rPr>
          <w:rFonts w:ascii="Palatino" w:hAnsi="Palatino" w:cs="Times New Roman"/>
        </w:rPr>
        <w:t>Jack Forbes offers a detailed history of the complicated self-identity of</w:t>
      </w:r>
      <w:r w:rsidR="00EF1731" w:rsidRPr="00462556">
        <w:rPr>
          <w:rFonts w:ascii="Palatino" w:hAnsi="Palatino" w:cs="Times New Roman"/>
        </w:rPr>
        <w:t xml:space="preserve"> Mexican-Americans today and </w:t>
      </w:r>
      <w:r w:rsidR="00020BD3" w:rsidRPr="00462556">
        <w:rPr>
          <w:rFonts w:ascii="Palatino" w:hAnsi="Palatino" w:cs="Times New Roman"/>
        </w:rPr>
        <w:t>Mexican national identity</w:t>
      </w:r>
      <w:r w:rsidR="00F60C3A" w:rsidRPr="00462556">
        <w:rPr>
          <w:rFonts w:ascii="Palatino" w:hAnsi="Palatino" w:cs="Times New Roman"/>
        </w:rPr>
        <w:t xml:space="preserve"> and </w:t>
      </w:r>
      <w:r w:rsidR="00A14039" w:rsidRPr="00462556">
        <w:rPr>
          <w:rFonts w:ascii="Palatino" w:hAnsi="Palatino" w:cs="Times New Roman"/>
        </w:rPr>
        <w:t>admits that it</w:t>
      </w:r>
      <w:r w:rsidR="000C76D7" w:rsidRPr="00462556">
        <w:rPr>
          <w:rFonts w:ascii="Palatino" w:hAnsi="Palatino" w:cs="Times New Roman"/>
        </w:rPr>
        <w:t xml:space="preserve"> i</w:t>
      </w:r>
      <w:r w:rsidR="00A14039" w:rsidRPr="00462556">
        <w:rPr>
          <w:rFonts w:ascii="Palatino" w:hAnsi="Palatino" w:cs="Times New Roman"/>
        </w:rPr>
        <w:t>s impossible to</w:t>
      </w:r>
      <w:r w:rsidR="00F60C3A" w:rsidRPr="00462556">
        <w:rPr>
          <w:rFonts w:ascii="Palatino" w:hAnsi="Palatino" w:cs="Times New Roman"/>
        </w:rPr>
        <w:t xml:space="preserve"> arrive at a single definition. However, the self-deprecation and self-hatred that results from </w:t>
      </w:r>
      <w:r w:rsidR="00F14108" w:rsidRPr="00462556">
        <w:rPr>
          <w:rFonts w:ascii="Palatino" w:hAnsi="Palatino" w:cs="Times New Roman"/>
        </w:rPr>
        <w:t>an identification,</w:t>
      </w:r>
      <w:r w:rsidR="00F60C3A" w:rsidRPr="00462556">
        <w:rPr>
          <w:rFonts w:ascii="Palatino" w:hAnsi="Palatino" w:cs="Times New Roman"/>
        </w:rPr>
        <w:t xml:space="preserve"> not by themselves but</w:t>
      </w:r>
      <w:r w:rsidR="00F14108" w:rsidRPr="00462556">
        <w:rPr>
          <w:rFonts w:ascii="Palatino" w:hAnsi="Palatino" w:cs="Times New Roman"/>
        </w:rPr>
        <w:t>,</w:t>
      </w:r>
      <w:r w:rsidR="00F60C3A" w:rsidRPr="00462556">
        <w:rPr>
          <w:rFonts w:ascii="Palatino" w:hAnsi="Palatino" w:cs="Times New Roman"/>
        </w:rPr>
        <w:t xml:space="preserve"> by the dominant group – by the treatment (or mistreatment) they receive makes it difficult to organize </w:t>
      </w:r>
      <w:r w:rsidR="00F14108" w:rsidRPr="00462556">
        <w:rPr>
          <w:rFonts w:ascii="Palatino" w:hAnsi="Palatino" w:cs="Times New Roman"/>
        </w:rPr>
        <w:t>around a national identit</w:t>
      </w:r>
      <w:r w:rsidR="00F60C3A" w:rsidRPr="00462556">
        <w:rPr>
          <w:rFonts w:ascii="Palatino" w:hAnsi="Palatino" w:cs="Times New Roman"/>
        </w:rPr>
        <w:t>y (164).</w:t>
      </w:r>
      <w:r w:rsidR="00007F27" w:rsidRPr="00462556">
        <w:rPr>
          <w:rFonts w:ascii="Palatino" w:hAnsi="Palatino" w:cs="Times New Roman"/>
        </w:rPr>
        <w:t xml:space="preserve"> Santiago is a </w:t>
      </w:r>
      <w:r w:rsidR="00A540BA" w:rsidRPr="00462556">
        <w:rPr>
          <w:rFonts w:ascii="Palatino" w:hAnsi="Palatino" w:cs="Times New Roman"/>
        </w:rPr>
        <w:t>palimpsest;</w:t>
      </w:r>
      <w:r w:rsidR="00007F27" w:rsidRPr="00462556">
        <w:rPr>
          <w:rFonts w:ascii="Palatino" w:hAnsi="Palatino" w:cs="Times New Roman"/>
        </w:rPr>
        <w:t xml:space="preserve"> he is a complexity of layers built, one upon the other. He is a result of his past, his history, his colonial status</w:t>
      </w:r>
      <w:r w:rsidR="00A540BA" w:rsidRPr="00462556">
        <w:rPr>
          <w:rFonts w:ascii="Palatino" w:hAnsi="Palatino" w:cs="Times New Roman"/>
        </w:rPr>
        <w:t xml:space="preserve"> and his indigenous status. They are still faintly visible; they show up in him occasionally</w:t>
      </w:r>
      <w:r w:rsidR="00A14039" w:rsidRPr="00462556">
        <w:rPr>
          <w:rFonts w:ascii="Palatino" w:hAnsi="Palatino" w:cs="Times New Roman"/>
        </w:rPr>
        <w:t>.</w:t>
      </w:r>
    </w:p>
    <w:p w14:paraId="1C728510" w14:textId="2454A864" w:rsidR="00BD2A8B" w:rsidRPr="00462556" w:rsidRDefault="00B75CC6" w:rsidP="00306712">
      <w:pPr>
        <w:spacing w:after="0" w:line="360" w:lineRule="auto"/>
        <w:ind w:firstLine="720"/>
        <w:rPr>
          <w:rFonts w:ascii="Palatino" w:hAnsi="Palatino" w:cs="Times New Roman"/>
        </w:rPr>
      </w:pPr>
      <w:r w:rsidRPr="00462556">
        <w:rPr>
          <w:rFonts w:ascii="Palatino" w:hAnsi="Palatino" w:cs="Times New Roman"/>
        </w:rPr>
        <w:t xml:space="preserve">Amelia </w:t>
      </w:r>
      <w:r w:rsidR="002163AC" w:rsidRPr="00462556">
        <w:rPr>
          <w:rFonts w:ascii="Palatino" w:hAnsi="Palatino" w:cs="Times New Roman"/>
        </w:rPr>
        <w:t xml:space="preserve">mimics being a U.S. citizen, </w:t>
      </w:r>
      <w:r w:rsidR="00A14039" w:rsidRPr="00462556">
        <w:rPr>
          <w:rFonts w:ascii="Palatino" w:hAnsi="Palatino" w:cs="Times New Roman"/>
        </w:rPr>
        <w:t xml:space="preserve">in this film </w:t>
      </w:r>
      <w:r w:rsidR="002163AC" w:rsidRPr="00462556">
        <w:rPr>
          <w:rFonts w:ascii="Palatino" w:hAnsi="Palatino" w:cs="Times New Roman"/>
        </w:rPr>
        <w:t xml:space="preserve">we </w:t>
      </w:r>
      <w:r w:rsidR="00A14039" w:rsidRPr="00462556">
        <w:rPr>
          <w:rFonts w:ascii="Palatino" w:hAnsi="Palatino" w:cs="Times New Roman"/>
        </w:rPr>
        <w:t xml:space="preserve">realize </w:t>
      </w:r>
      <w:r w:rsidR="002163AC" w:rsidRPr="00462556">
        <w:rPr>
          <w:rFonts w:ascii="Palatino" w:hAnsi="Palatino" w:cs="Times New Roman"/>
        </w:rPr>
        <w:t xml:space="preserve">she will never quite be one. The discourse of </w:t>
      </w:r>
      <w:r w:rsidR="00A14039" w:rsidRPr="00462556">
        <w:rPr>
          <w:rFonts w:ascii="Palatino" w:hAnsi="Palatino" w:cs="Times New Roman"/>
        </w:rPr>
        <w:t>mimicry is constructed around ambivalence. I</w:t>
      </w:r>
      <w:r w:rsidR="002163AC" w:rsidRPr="00462556">
        <w:rPr>
          <w:rFonts w:ascii="Palatino" w:hAnsi="Palatino" w:cs="Times New Roman"/>
        </w:rPr>
        <w:t xml:space="preserve">n order to be effective, mimicry must </w:t>
      </w:r>
      <w:r w:rsidR="00A14039" w:rsidRPr="00462556">
        <w:rPr>
          <w:rFonts w:ascii="Palatino" w:hAnsi="Palatino" w:cs="Times New Roman"/>
        </w:rPr>
        <w:t>continually show</w:t>
      </w:r>
      <w:r w:rsidR="002163AC" w:rsidRPr="00462556">
        <w:rPr>
          <w:rFonts w:ascii="Palatino" w:hAnsi="Palatino" w:cs="Times New Roman"/>
        </w:rPr>
        <w:t xml:space="preserve"> its difference. L</w:t>
      </w:r>
      <w:r w:rsidR="007220E6" w:rsidRPr="00462556">
        <w:rPr>
          <w:rFonts w:ascii="Palatino" w:hAnsi="Palatino" w:cs="Times New Roman"/>
        </w:rPr>
        <w:t>ike camouflage</w:t>
      </w:r>
      <w:r w:rsidR="002163AC" w:rsidRPr="00462556">
        <w:rPr>
          <w:rFonts w:ascii="Palatino" w:hAnsi="Palatino" w:cs="Times New Roman"/>
        </w:rPr>
        <w:t>, mimicry</w:t>
      </w:r>
      <w:r w:rsidR="007220E6" w:rsidRPr="00462556">
        <w:rPr>
          <w:rFonts w:ascii="Palatino" w:hAnsi="Palatino" w:cs="Times New Roman"/>
        </w:rPr>
        <w:t xml:space="preserve"> is a form of resemblance</w:t>
      </w:r>
      <w:r w:rsidR="002163AC" w:rsidRPr="00462556">
        <w:rPr>
          <w:rFonts w:ascii="Palatino" w:hAnsi="Palatino" w:cs="Times New Roman"/>
        </w:rPr>
        <w:t>. However,</w:t>
      </w:r>
      <w:r w:rsidRPr="00462556">
        <w:rPr>
          <w:rFonts w:ascii="Palatino" w:hAnsi="Palatino" w:cs="Times New Roman"/>
        </w:rPr>
        <w:t xml:space="preserve"> it</w:t>
      </w:r>
      <w:r w:rsidR="00A12741" w:rsidRPr="00462556">
        <w:rPr>
          <w:rFonts w:ascii="Palatino" w:hAnsi="Palatino" w:cs="Times New Roman"/>
        </w:rPr>
        <w:t xml:space="preserve"> differs because it displays</w:t>
      </w:r>
      <w:r w:rsidR="00C64209" w:rsidRPr="00462556">
        <w:rPr>
          <w:rFonts w:ascii="Palatino" w:hAnsi="Palatino" w:cs="Times New Roman"/>
        </w:rPr>
        <w:t xml:space="preserve"> it in part</w:t>
      </w:r>
      <w:r w:rsidR="00A12741" w:rsidRPr="00462556">
        <w:rPr>
          <w:rFonts w:ascii="Palatino" w:hAnsi="Palatino" w:cs="Times New Roman"/>
        </w:rPr>
        <w:t>, metonymically</w:t>
      </w:r>
      <w:r w:rsidR="00C64209" w:rsidRPr="00462556">
        <w:rPr>
          <w:rFonts w:ascii="Palatino" w:hAnsi="Palatino" w:cs="Times New Roman"/>
        </w:rPr>
        <w:t xml:space="preserve">. </w:t>
      </w:r>
      <w:r w:rsidR="004F0967" w:rsidRPr="00462556">
        <w:rPr>
          <w:rFonts w:ascii="Palatino" w:hAnsi="Palatino" w:cs="Times New Roman"/>
        </w:rPr>
        <w:t xml:space="preserve">The noble savage might become noble but he will always be savage. </w:t>
      </w:r>
      <w:r w:rsidR="002163AC" w:rsidRPr="00462556">
        <w:rPr>
          <w:rFonts w:ascii="Palatino" w:hAnsi="Palatino" w:cs="Times New Roman"/>
        </w:rPr>
        <w:t xml:space="preserve">The </w:t>
      </w:r>
      <w:r w:rsidR="00C64209" w:rsidRPr="00462556">
        <w:rPr>
          <w:rFonts w:ascii="Palatino" w:hAnsi="Palatino" w:cs="Times New Roman"/>
        </w:rPr>
        <w:t>U</w:t>
      </w:r>
      <w:r w:rsidR="00EB3644" w:rsidRPr="00462556">
        <w:rPr>
          <w:rFonts w:ascii="Palatino" w:hAnsi="Palatino" w:cs="Times New Roman"/>
        </w:rPr>
        <w:t>.</w:t>
      </w:r>
      <w:r w:rsidR="00C64209" w:rsidRPr="00462556">
        <w:rPr>
          <w:rFonts w:ascii="Palatino" w:hAnsi="Palatino" w:cs="Times New Roman"/>
        </w:rPr>
        <w:t>S</w:t>
      </w:r>
      <w:r w:rsidR="00EB3644" w:rsidRPr="00462556">
        <w:rPr>
          <w:rFonts w:ascii="Palatino" w:hAnsi="Palatino" w:cs="Times New Roman"/>
        </w:rPr>
        <w:t>. finally confronts its fear</w:t>
      </w:r>
      <w:r w:rsidR="002D4B5C" w:rsidRPr="00462556">
        <w:rPr>
          <w:rFonts w:ascii="Palatino" w:hAnsi="Palatino" w:cs="Times New Roman"/>
        </w:rPr>
        <w:t xml:space="preserve"> in </w:t>
      </w:r>
      <w:r w:rsidR="002D4B5C" w:rsidRPr="00462556">
        <w:rPr>
          <w:rFonts w:ascii="Palatino" w:hAnsi="Palatino" w:cs="Times New Roman"/>
          <w:i/>
        </w:rPr>
        <w:t>Babel</w:t>
      </w:r>
      <w:r w:rsidR="00EB3644" w:rsidRPr="00462556">
        <w:rPr>
          <w:rFonts w:ascii="Palatino" w:hAnsi="Palatino" w:cs="Times New Roman"/>
        </w:rPr>
        <w:t xml:space="preserve">: to be in an uncivilized barbaric society without the medical care or support </w:t>
      </w:r>
      <w:r w:rsidR="00544B43" w:rsidRPr="00462556">
        <w:rPr>
          <w:rFonts w:ascii="Palatino" w:hAnsi="Palatino" w:cs="Times New Roman"/>
        </w:rPr>
        <w:t>of Western institutional power.</w:t>
      </w:r>
      <w:r w:rsidR="00A12741" w:rsidRPr="00462556">
        <w:rPr>
          <w:rFonts w:ascii="Palatino" w:hAnsi="Palatino" w:cs="Times New Roman"/>
        </w:rPr>
        <w:t xml:space="preserve"> </w:t>
      </w:r>
      <w:r w:rsidR="00EB3644" w:rsidRPr="00462556">
        <w:rPr>
          <w:rFonts w:ascii="Palatino" w:hAnsi="Palatino" w:cs="Times New Roman"/>
        </w:rPr>
        <w:t>These creatures</w:t>
      </w:r>
      <w:r w:rsidR="00C64209" w:rsidRPr="00462556">
        <w:rPr>
          <w:rFonts w:ascii="Palatino" w:hAnsi="Palatino" w:cs="Times New Roman"/>
        </w:rPr>
        <w:t xml:space="preserve"> are metonymically the </w:t>
      </w:r>
      <w:r w:rsidR="004F0967" w:rsidRPr="00462556">
        <w:rPr>
          <w:rFonts w:ascii="Palatino" w:hAnsi="Palatino" w:cs="Times New Roman"/>
        </w:rPr>
        <w:t>“</w:t>
      </w:r>
      <w:r w:rsidR="00C64209" w:rsidRPr="00462556">
        <w:rPr>
          <w:rFonts w:ascii="Palatino" w:hAnsi="Palatino" w:cs="Times New Roman"/>
        </w:rPr>
        <w:t>vilest of human</w:t>
      </w:r>
      <w:r w:rsidR="007220E6" w:rsidRPr="00462556">
        <w:rPr>
          <w:rFonts w:ascii="Palatino" w:hAnsi="Palatino" w:cs="Times New Roman"/>
        </w:rPr>
        <w:t xml:space="preserve"> </w:t>
      </w:r>
      <w:r w:rsidR="00C64209" w:rsidRPr="00462556">
        <w:rPr>
          <w:rFonts w:ascii="Palatino" w:hAnsi="Palatino" w:cs="Times New Roman"/>
        </w:rPr>
        <w:t>kind</w:t>
      </w:r>
      <w:r w:rsidR="004F0967" w:rsidRPr="00462556">
        <w:rPr>
          <w:rFonts w:ascii="Palatino" w:hAnsi="Palatino" w:cs="Times New Roman"/>
        </w:rPr>
        <w:t>”</w:t>
      </w:r>
      <w:r w:rsidR="007220E6" w:rsidRPr="00462556">
        <w:rPr>
          <w:rFonts w:ascii="Palatino" w:hAnsi="Palatino" w:cs="Times New Roman"/>
        </w:rPr>
        <w:t xml:space="preserve"> </w:t>
      </w:r>
      <w:r w:rsidR="00EB3644" w:rsidRPr="00462556">
        <w:rPr>
          <w:rFonts w:ascii="Palatino" w:hAnsi="Palatino" w:cs="Times New Roman"/>
        </w:rPr>
        <w:t>(Bhabha</w:t>
      </w:r>
      <w:r w:rsidR="00C64209" w:rsidRPr="00462556">
        <w:rPr>
          <w:rFonts w:ascii="Palatino" w:hAnsi="Palatino" w:cs="Times New Roman"/>
        </w:rPr>
        <w:t xml:space="preserve"> 129).</w:t>
      </w:r>
      <w:r w:rsidR="00542732" w:rsidRPr="00462556">
        <w:rPr>
          <w:rFonts w:ascii="Palatino" w:hAnsi="Palatino" w:cs="Times New Roman"/>
        </w:rPr>
        <w:t xml:space="preserve"> </w:t>
      </w:r>
      <w:r w:rsidR="00EB3644" w:rsidRPr="00462556">
        <w:rPr>
          <w:rFonts w:ascii="Palatino" w:hAnsi="Palatino" w:cs="Times New Roman"/>
        </w:rPr>
        <w:t xml:space="preserve">Mimicry </w:t>
      </w:r>
      <w:r w:rsidR="00542732" w:rsidRPr="00462556">
        <w:rPr>
          <w:rFonts w:ascii="Palatino" w:hAnsi="Palatino" w:cs="Times New Roman"/>
        </w:rPr>
        <w:t xml:space="preserve">is </w:t>
      </w:r>
      <w:r w:rsidR="00EB3644" w:rsidRPr="00462556">
        <w:rPr>
          <w:rFonts w:ascii="Palatino" w:hAnsi="Palatino" w:cs="Times New Roman"/>
        </w:rPr>
        <w:t>fixated on</w:t>
      </w:r>
      <w:r w:rsidR="00C64209" w:rsidRPr="00462556">
        <w:rPr>
          <w:rFonts w:ascii="Palatino" w:hAnsi="Palatino" w:cs="Times New Roman"/>
        </w:rPr>
        <w:t xml:space="preserve"> the colonial </w:t>
      </w:r>
      <w:r w:rsidR="00EB3644" w:rsidRPr="00462556">
        <w:rPr>
          <w:rFonts w:ascii="Palatino" w:hAnsi="Palatino" w:cs="Times New Roman"/>
        </w:rPr>
        <w:t xml:space="preserve">subject </w:t>
      </w:r>
      <w:r w:rsidR="00C64209" w:rsidRPr="00462556">
        <w:rPr>
          <w:rFonts w:ascii="Palatino" w:hAnsi="Palatino" w:cs="Times New Roman"/>
        </w:rPr>
        <w:t>as a form of discriminatory knowledge wit</w:t>
      </w:r>
      <w:r w:rsidR="00614E95" w:rsidRPr="00462556">
        <w:rPr>
          <w:rFonts w:ascii="Palatino" w:hAnsi="Palatino" w:cs="Times New Roman"/>
        </w:rPr>
        <w:t>hin punishment discourse – the question</w:t>
      </w:r>
      <w:r w:rsidR="00C64209" w:rsidRPr="00462556">
        <w:rPr>
          <w:rFonts w:ascii="Palatino" w:hAnsi="Palatino" w:cs="Times New Roman"/>
        </w:rPr>
        <w:t xml:space="preserve"> of the “authorization” of colonial representations (129).</w:t>
      </w:r>
      <w:r w:rsidR="0086069A" w:rsidRPr="00462556">
        <w:rPr>
          <w:rFonts w:ascii="Palatino" w:hAnsi="Palatino" w:cs="Times New Roman"/>
        </w:rPr>
        <w:t xml:space="preserve"> As Fanon suggests</w:t>
      </w:r>
      <w:r w:rsidR="00544B43" w:rsidRPr="00462556">
        <w:rPr>
          <w:rFonts w:ascii="Palatino" w:hAnsi="Palatino" w:cs="Times New Roman"/>
        </w:rPr>
        <w:t xml:space="preserve">, this culture </w:t>
      </w:r>
      <w:r w:rsidR="00C64209" w:rsidRPr="00462556">
        <w:rPr>
          <w:rFonts w:ascii="Palatino" w:hAnsi="Palatino" w:cs="Times New Roman"/>
        </w:rPr>
        <w:t>fixed in its colonial status is both pr</w:t>
      </w:r>
      <w:r w:rsidR="0086069A" w:rsidRPr="00462556">
        <w:rPr>
          <w:rFonts w:ascii="Palatino" w:hAnsi="Palatino" w:cs="Times New Roman"/>
        </w:rPr>
        <w:t>esent and mummified</w:t>
      </w:r>
      <w:r w:rsidR="006B76C5" w:rsidRPr="00462556">
        <w:rPr>
          <w:rFonts w:ascii="Palatino" w:hAnsi="Palatino" w:cs="Times New Roman"/>
        </w:rPr>
        <w:t>. Santiago</w:t>
      </w:r>
      <w:r w:rsidR="004F0967" w:rsidRPr="00462556">
        <w:rPr>
          <w:rFonts w:ascii="Palatino" w:hAnsi="Palatino" w:cs="Times New Roman"/>
        </w:rPr>
        <w:t xml:space="preserve"> is both present but also</w:t>
      </w:r>
      <w:r w:rsidR="00614E95" w:rsidRPr="00462556">
        <w:rPr>
          <w:rFonts w:ascii="Palatino" w:hAnsi="Palatino" w:cs="Times New Roman"/>
        </w:rPr>
        <w:t xml:space="preserve"> maintained</w:t>
      </w:r>
      <w:r w:rsidR="00C64209" w:rsidRPr="00462556">
        <w:rPr>
          <w:rFonts w:ascii="Palatino" w:hAnsi="Palatino" w:cs="Times New Roman"/>
        </w:rPr>
        <w:t xml:space="preserve"> in his colonial sta</w:t>
      </w:r>
      <w:r w:rsidR="004F0967" w:rsidRPr="00462556">
        <w:rPr>
          <w:rFonts w:ascii="Palatino" w:hAnsi="Palatino" w:cs="Times New Roman"/>
        </w:rPr>
        <w:t>tus as a</w:t>
      </w:r>
      <w:r w:rsidR="006357B3" w:rsidRPr="00462556">
        <w:rPr>
          <w:rFonts w:ascii="Palatino" w:hAnsi="Palatino" w:cs="Times New Roman"/>
        </w:rPr>
        <w:t xml:space="preserve"> barbaric savage and twenty-first century Mexican-American. He is both barbaric and animalistic as he runs into the dark desert</w:t>
      </w:r>
      <w:r w:rsidR="002163AC" w:rsidRPr="00462556">
        <w:rPr>
          <w:rFonts w:ascii="Palatino" w:hAnsi="Palatino" w:cs="Times New Roman"/>
        </w:rPr>
        <w:t>,</w:t>
      </w:r>
      <w:r w:rsidR="006357B3" w:rsidRPr="00462556">
        <w:rPr>
          <w:rFonts w:ascii="Palatino" w:hAnsi="Palatino" w:cs="Times New Roman"/>
        </w:rPr>
        <w:t xml:space="preserve"> </w:t>
      </w:r>
      <w:r w:rsidR="00C64209" w:rsidRPr="00462556">
        <w:rPr>
          <w:rFonts w:ascii="Palatino" w:hAnsi="Palatino" w:cs="Times New Roman"/>
        </w:rPr>
        <w:t>like a</w:t>
      </w:r>
      <w:r w:rsidR="00E54606" w:rsidRPr="00462556">
        <w:rPr>
          <w:rFonts w:ascii="Palatino" w:hAnsi="Palatino" w:cs="Times New Roman"/>
          <w:i/>
        </w:rPr>
        <w:t xml:space="preserve"> </w:t>
      </w:r>
      <w:r w:rsidR="00C64209" w:rsidRPr="00462556">
        <w:rPr>
          <w:rFonts w:ascii="Palatino" w:hAnsi="Palatino" w:cs="Times New Roman"/>
        </w:rPr>
        <w:t>child fleeing</w:t>
      </w:r>
      <w:r w:rsidR="006357B3" w:rsidRPr="00462556">
        <w:rPr>
          <w:rFonts w:ascii="Palatino" w:hAnsi="Palatino" w:cs="Times New Roman"/>
        </w:rPr>
        <w:t xml:space="preserve">. </w:t>
      </w:r>
      <w:r w:rsidR="0086069A" w:rsidRPr="00462556">
        <w:rPr>
          <w:rFonts w:ascii="Palatino" w:hAnsi="Palatino" w:cs="Times New Roman"/>
        </w:rPr>
        <w:t>The film juxtaposes</w:t>
      </w:r>
      <w:r w:rsidR="00A046AC" w:rsidRPr="00462556">
        <w:rPr>
          <w:rFonts w:ascii="Palatino" w:hAnsi="Palatino" w:cs="Times New Roman"/>
        </w:rPr>
        <w:t xml:space="preserve"> Santiago against the Western</w:t>
      </w:r>
      <w:r w:rsidR="006357B3" w:rsidRPr="00462556">
        <w:rPr>
          <w:rFonts w:ascii="Palatino" w:hAnsi="Palatino" w:cs="Times New Roman"/>
        </w:rPr>
        <w:t xml:space="preserve"> </w:t>
      </w:r>
      <w:r w:rsidR="00EB3644" w:rsidRPr="00462556">
        <w:rPr>
          <w:rFonts w:ascii="Palatino" w:hAnsi="Palatino" w:cs="Times New Roman"/>
        </w:rPr>
        <w:t>“</w:t>
      </w:r>
      <w:r w:rsidR="006357B3" w:rsidRPr="00462556">
        <w:rPr>
          <w:rFonts w:ascii="Palatino" w:hAnsi="Palatino" w:cs="Times New Roman"/>
        </w:rPr>
        <w:t>responsible,</w:t>
      </w:r>
      <w:r w:rsidR="005B4BFC" w:rsidRPr="00462556">
        <w:rPr>
          <w:rFonts w:ascii="Palatino" w:hAnsi="Palatino" w:cs="Times New Roman"/>
        </w:rPr>
        <w:t xml:space="preserve"> civilized man</w:t>
      </w:r>
      <w:r w:rsidR="00EB3644" w:rsidRPr="00462556">
        <w:rPr>
          <w:rFonts w:ascii="Palatino" w:hAnsi="Palatino" w:cs="Times New Roman"/>
        </w:rPr>
        <w:t>”</w:t>
      </w:r>
      <w:r w:rsidR="006357B3" w:rsidRPr="00462556">
        <w:rPr>
          <w:rFonts w:ascii="Palatino" w:hAnsi="Palatino" w:cs="Times New Roman"/>
        </w:rPr>
        <w:t xml:space="preserve"> </w:t>
      </w:r>
      <w:r w:rsidR="00A046AC" w:rsidRPr="00462556">
        <w:rPr>
          <w:rFonts w:ascii="Palatino" w:hAnsi="Palatino" w:cs="Times New Roman"/>
        </w:rPr>
        <w:t>who</w:t>
      </w:r>
      <w:r w:rsidR="000C76D7" w:rsidRPr="00462556">
        <w:rPr>
          <w:rFonts w:ascii="Palatino" w:hAnsi="Palatino" w:cs="Times New Roman"/>
        </w:rPr>
        <w:t xml:space="preserve"> presumably</w:t>
      </w:r>
      <w:r w:rsidR="00A046AC" w:rsidRPr="00462556">
        <w:rPr>
          <w:rFonts w:ascii="Palatino" w:hAnsi="Palatino" w:cs="Times New Roman"/>
        </w:rPr>
        <w:t xml:space="preserve"> </w:t>
      </w:r>
      <w:r w:rsidR="006357B3" w:rsidRPr="00462556">
        <w:rPr>
          <w:rFonts w:ascii="Palatino" w:hAnsi="Palatino" w:cs="Times New Roman"/>
        </w:rPr>
        <w:t>would do no such thing</w:t>
      </w:r>
      <w:r w:rsidR="005B4BFC" w:rsidRPr="00462556">
        <w:rPr>
          <w:rFonts w:ascii="Palatino" w:hAnsi="Palatino" w:cs="Times New Roman"/>
        </w:rPr>
        <w:t xml:space="preserve">. </w:t>
      </w:r>
      <w:r w:rsidR="00A046AC" w:rsidRPr="00462556">
        <w:rPr>
          <w:rFonts w:ascii="Palatino" w:hAnsi="Palatino" w:cs="Times New Roman"/>
        </w:rPr>
        <w:t>Columbus</w:t>
      </w:r>
      <w:r w:rsidR="00D6426E" w:rsidRPr="00462556">
        <w:rPr>
          <w:rFonts w:ascii="Palatino" w:hAnsi="Palatino" w:cs="Times New Roman"/>
        </w:rPr>
        <w:t xml:space="preserve"> in</w:t>
      </w:r>
      <w:r w:rsidR="006B76C5" w:rsidRPr="00462556">
        <w:rPr>
          <w:rFonts w:ascii="Palatino" w:hAnsi="Palatino" w:cs="Times New Roman"/>
        </w:rPr>
        <w:t xml:space="preserve"> </w:t>
      </w:r>
      <w:r w:rsidR="00A046AC" w:rsidRPr="00462556">
        <w:rPr>
          <w:rFonts w:ascii="Palatino" w:hAnsi="Palatino" w:cs="Times New Roman"/>
        </w:rPr>
        <w:t xml:space="preserve">his </w:t>
      </w:r>
      <w:r w:rsidR="006B76C5" w:rsidRPr="00462556">
        <w:rPr>
          <w:rFonts w:ascii="Palatino" w:hAnsi="Palatino" w:cs="Times New Roman"/>
          <w:i/>
          <w:lang w:val="es-ES_tradnl"/>
        </w:rPr>
        <w:t>Los cuatro viajes del almirant</w:t>
      </w:r>
      <w:r w:rsidR="00CB341E" w:rsidRPr="00462556">
        <w:rPr>
          <w:rFonts w:ascii="Palatino" w:hAnsi="Palatino" w:cs="Times New Roman"/>
          <w:i/>
          <w:lang w:val="es-ES_tradnl"/>
        </w:rPr>
        <w:t>e y su testamento</w:t>
      </w:r>
      <w:r w:rsidR="00D6426E" w:rsidRPr="00462556">
        <w:rPr>
          <w:rFonts w:ascii="Palatino" w:hAnsi="Palatino" w:cs="Times New Roman"/>
          <w:i/>
          <w:lang w:val="es-ES_tradnl"/>
        </w:rPr>
        <w:t xml:space="preserve"> </w:t>
      </w:r>
      <w:r w:rsidR="004F0967" w:rsidRPr="00462556">
        <w:rPr>
          <w:rFonts w:ascii="Palatino" w:hAnsi="Palatino" w:cs="Times New Roman"/>
        </w:rPr>
        <w:t>described the indigen</w:t>
      </w:r>
      <w:r w:rsidR="00D6426E" w:rsidRPr="00462556">
        <w:rPr>
          <w:rFonts w:ascii="Palatino" w:hAnsi="Palatino" w:cs="Times New Roman"/>
        </w:rPr>
        <w:t>ous subject as</w:t>
      </w:r>
      <w:r w:rsidR="005B4BFC" w:rsidRPr="00462556">
        <w:rPr>
          <w:rFonts w:ascii="Palatino" w:hAnsi="Palatino" w:cs="Times New Roman"/>
        </w:rPr>
        <w:t xml:space="preserve"> </w:t>
      </w:r>
      <w:r w:rsidR="006357B3" w:rsidRPr="00462556">
        <w:rPr>
          <w:rFonts w:ascii="Palatino" w:hAnsi="Palatino" w:cs="Times New Roman"/>
        </w:rPr>
        <w:t xml:space="preserve">a </w:t>
      </w:r>
      <w:r w:rsidR="006357B3" w:rsidRPr="00462556">
        <w:rPr>
          <w:rFonts w:ascii="Palatino" w:hAnsi="Palatino" w:cs="Times New Roman"/>
          <w:i/>
          <w:lang w:val="es-ES_tradnl"/>
        </w:rPr>
        <w:t>mancebo</w:t>
      </w:r>
      <w:r w:rsidR="00D6426E" w:rsidRPr="00462556">
        <w:rPr>
          <w:rFonts w:ascii="Palatino" w:hAnsi="Palatino" w:cs="Times New Roman"/>
        </w:rPr>
        <w:t>,</w:t>
      </w:r>
      <w:r w:rsidR="006357B3" w:rsidRPr="00462556">
        <w:rPr>
          <w:rFonts w:ascii="Palatino" w:hAnsi="Palatino" w:cs="Times New Roman"/>
        </w:rPr>
        <w:t xml:space="preserve"> a man-child (</w:t>
      </w:r>
      <w:r w:rsidR="006B76C5" w:rsidRPr="00462556">
        <w:rPr>
          <w:rFonts w:ascii="Palatino" w:hAnsi="Palatino" w:cs="Times New Roman"/>
        </w:rPr>
        <w:t xml:space="preserve">22) </w:t>
      </w:r>
      <w:r w:rsidR="00D6426E" w:rsidRPr="00462556">
        <w:rPr>
          <w:rFonts w:ascii="Palatino" w:hAnsi="Palatino" w:cs="Times New Roman"/>
        </w:rPr>
        <w:t xml:space="preserve">fleeing responsibility and </w:t>
      </w:r>
      <w:r w:rsidR="00D6426E" w:rsidRPr="00462556">
        <w:rPr>
          <w:rFonts w:ascii="Palatino" w:hAnsi="Palatino" w:cs="Times New Roman"/>
          <w:i/>
          <w:lang w:val="es-ES_tradnl"/>
        </w:rPr>
        <w:t>muy cobarde</w:t>
      </w:r>
      <w:r w:rsidR="00D6426E" w:rsidRPr="00462556">
        <w:rPr>
          <w:rFonts w:ascii="Palatino" w:hAnsi="Palatino" w:cs="Times New Roman"/>
        </w:rPr>
        <w:t xml:space="preserve"> (79) and he is </w:t>
      </w:r>
      <w:r w:rsidR="00D6426E" w:rsidRPr="00462556">
        <w:rPr>
          <w:rFonts w:ascii="Palatino" w:hAnsi="Palatino" w:cs="Times New Roman"/>
          <w:i/>
          <w:lang w:val="es-ES_tradnl"/>
        </w:rPr>
        <w:t>temeroso sin remedio</w:t>
      </w:r>
      <w:r w:rsidR="004F0967" w:rsidRPr="00462556">
        <w:rPr>
          <w:rFonts w:ascii="Palatino" w:hAnsi="Palatino" w:cs="Times New Roman"/>
        </w:rPr>
        <w:t>, a hopeless coward, he is an animal. Santiago</w:t>
      </w:r>
      <w:r w:rsidR="005B4BFC" w:rsidRPr="00462556">
        <w:rPr>
          <w:rFonts w:ascii="Palatino" w:hAnsi="Palatino" w:cs="Times New Roman"/>
        </w:rPr>
        <w:t xml:space="preserve"> is jaguar-like, ind</w:t>
      </w:r>
      <w:r w:rsidR="006B76C5" w:rsidRPr="00462556">
        <w:rPr>
          <w:rFonts w:ascii="Palatino" w:hAnsi="Palatino" w:cs="Times New Roman"/>
        </w:rPr>
        <w:t xml:space="preserve">igenous, running into the dark </w:t>
      </w:r>
      <w:r w:rsidR="005B4BFC" w:rsidRPr="00462556">
        <w:rPr>
          <w:rFonts w:ascii="Palatino" w:hAnsi="Palatino" w:cs="Times New Roman"/>
        </w:rPr>
        <w:t>desert, into the wil</w:t>
      </w:r>
      <w:r w:rsidR="00D6426E" w:rsidRPr="00462556">
        <w:rPr>
          <w:rFonts w:ascii="Palatino" w:hAnsi="Palatino" w:cs="Times New Roman"/>
        </w:rPr>
        <w:t xml:space="preserve">d. He is unencumbered and </w:t>
      </w:r>
      <w:r w:rsidR="005B4BFC" w:rsidRPr="00462556">
        <w:rPr>
          <w:rFonts w:ascii="Palatino" w:hAnsi="Palatino" w:cs="Times New Roman"/>
        </w:rPr>
        <w:t>lacks</w:t>
      </w:r>
      <w:r w:rsidR="002163AC" w:rsidRPr="00462556">
        <w:rPr>
          <w:rFonts w:ascii="Palatino" w:hAnsi="Palatino" w:cs="Times New Roman"/>
        </w:rPr>
        <w:t xml:space="preserve"> moral valor, consistent with Aristotelian theorie</w:t>
      </w:r>
      <w:r w:rsidR="00A046AC" w:rsidRPr="00462556">
        <w:rPr>
          <w:rFonts w:ascii="Palatino" w:hAnsi="Palatino" w:cs="Times New Roman"/>
        </w:rPr>
        <w:t>s</w:t>
      </w:r>
      <w:r w:rsidR="002163AC" w:rsidRPr="00462556">
        <w:rPr>
          <w:rFonts w:ascii="Palatino" w:hAnsi="Palatino" w:cs="Times New Roman"/>
        </w:rPr>
        <w:t xml:space="preserve"> of natural slavery</w:t>
      </w:r>
      <w:r w:rsidR="00D6426E" w:rsidRPr="00462556">
        <w:rPr>
          <w:rFonts w:ascii="Palatino" w:hAnsi="Palatino" w:cs="Times New Roman"/>
        </w:rPr>
        <w:t xml:space="preserve">. He is past in all of these </w:t>
      </w:r>
      <w:r w:rsidR="005B4BFC" w:rsidRPr="00462556">
        <w:rPr>
          <w:rFonts w:ascii="Palatino" w:hAnsi="Palatino" w:cs="Times New Roman"/>
        </w:rPr>
        <w:t xml:space="preserve">and </w:t>
      </w:r>
      <w:r w:rsidR="00D6426E" w:rsidRPr="00462556">
        <w:rPr>
          <w:rFonts w:ascii="Palatino" w:hAnsi="Palatino" w:cs="Times New Roman"/>
        </w:rPr>
        <w:t>yet he is also present through his fear of jail or deportment</w:t>
      </w:r>
      <w:r w:rsidR="005B4BFC" w:rsidRPr="00462556">
        <w:rPr>
          <w:rFonts w:ascii="Palatino" w:hAnsi="Palatino" w:cs="Times New Roman"/>
        </w:rPr>
        <w:t>. Here are</w:t>
      </w:r>
      <w:r w:rsidR="00C30306" w:rsidRPr="00462556">
        <w:rPr>
          <w:rFonts w:ascii="Palatino" w:hAnsi="Palatino" w:cs="Times New Roman"/>
        </w:rPr>
        <w:t xml:space="preserve"> the complementary </w:t>
      </w:r>
      <w:r w:rsidR="005B4BFC" w:rsidRPr="00462556">
        <w:rPr>
          <w:rFonts w:ascii="Palatino" w:hAnsi="Palatino" w:cs="Times New Roman"/>
        </w:rPr>
        <w:t xml:space="preserve">parts </w:t>
      </w:r>
      <w:r w:rsidR="00D6426E" w:rsidRPr="00462556">
        <w:rPr>
          <w:rFonts w:ascii="Palatino" w:hAnsi="Palatino" w:cs="Times New Roman"/>
        </w:rPr>
        <w:t xml:space="preserve">of the discursive whole, as </w:t>
      </w:r>
      <w:r w:rsidR="004F0967" w:rsidRPr="00462556">
        <w:rPr>
          <w:rFonts w:ascii="Palatino" w:hAnsi="Palatino" w:cs="Times New Roman"/>
        </w:rPr>
        <w:t>Zamora</w:t>
      </w:r>
      <w:r w:rsidR="00D6426E" w:rsidRPr="00462556">
        <w:rPr>
          <w:rFonts w:ascii="Palatino" w:hAnsi="Palatino" w:cs="Times New Roman"/>
        </w:rPr>
        <w:t xml:space="preserve"> suggests. O</w:t>
      </w:r>
      <w:r w:rsidR="005B4BFC" w:rsidRPr="00462556">
        <w:rPr>
          <w:rFonts w:ascii="Palatino" w:hAnsi="Palatino" w:cs="Times New Roman"/>
        </w:rPr>
        <w:t>n one h</w:t>
      </w:r>
      <w:r w:rsidR="00D6426E" w:rsidRPr="00462556">
        <w:rPr>
          <w:rFonts w:ascii="Palatino" w:hAnsi="Palatino" w:cs="Times New Roman"/>
        </w:rPr>
        <w:t>and</w:t>
      </w:r>
      <w:r w:rsidR="00542732" w:rsidRPr="00462556">
        <w:rPr>
          <w:rFonts w:ascii="Palatino" w:hAnsi="Palatino" w:cs="Times New Roman"/>
        </w:rPr>
        <w:t>,</w:t>
      </w:r>
      <w:r w:rsidR="00D6426E" w:rsidRPr="00462556">
        <w:rPr>
          <w:rFonts w:ascii="Palatino" w:hAnsi="Palatino" w:cs="Times New Roman"/>
        </w:rPr>
        <w:t xml:space="preserve"> the discourse is mercantilistic a</w:t>
      </w:r>
      <w:r w:rsidR="004F0967" w:rsidRPr="00462556">
        <w:rPr>
          <w:rFonts w:ascii="Palatino" w:hAnsi="Palatino" w:cs="Times New Roman"/>
        </w:rPr>
        <w:t>nd imperialistic and on the other, the colonial subject must reject</w:t>
      </w:r>
      <w:r w:rsidR="00D6426E" w:rsidRPr="00462556">
        <w:rPr>
          <w:rFonts w:ascii="Palatino" w:hAnsi="Palatino" w:cs="Times New Roman"/>
        </w:rPr>
        <w:t xml:space="preserve"> Western power and authority.</w:t>
      </w:r>
      <w:r w:rsidR="005B4BFC" w:rsidRPr="00462556">
        <w:rPr>
          <w:rFonts w:ascii="Palatino" w:hAnsi="Palatino" w:cs="Times New Roman"/>
        </w:rPr>
        <w:t xml:space="preserve"> </w:t>
      </w:r>
      <w:r w:rsidR="00542732" w:rsidRPr="00462556">
        <w:rPr>
          <w:rFonts w:ascii="Palatino" w:hAnsi="Palatino" w:cs="Times New Roman"/>
        </w:rPr>
        <w:t>This social reality</w:t>
      </w:r>
      <w:r w:rsidR="00BD2A8B" w:rsidRPr="00462556">
        <w:rPr>
          <w:rFonts w:ascii="Palatino" w:hAnsi="Palatino" w:cs="Times New Roman"/>
        </w:rPr>
        <w:t xml:space="preserve"> is</w:t>
      </w:r>
      <w:r w:rsidR="00542732" w:rsidRPr="00462556">
        <w:rPr>
          <w:rFonts w:ascii="Palatino" w:hAnsi="Palatino" w:cs="Times New Roman"/>
        </w:rPr>
        <w:t xml:space="preserve"> suddenly and at once the</w:t>
      </w:r>
      <w:r w:rsidR="00BD2A8B" w:rsidRPr="00462556">
        <w:rPr>
          <w:rFonts w:ascii="Palatino" w:hAnsi="Palatino" w:cs="Times New Roman"/>
        </w:rPr>
        <w:t xml:space="preserve"> “other”</w:t>
      </w:r>
      <w:r w:rsidR="00542732" w:rsidRPr="00462556">
        <w:rPr>
          <w:rFonts w:ascii="Palatino" w:hAnsi="Palatino" w:cs="Times New Roman"/>
        </w:rPr>
        <w:t>.</w:t>
      </w:r>
    </w:p>
    <w:p w14:paraId="54286214" w14:textId="77777777" w:rsidR="0043330D" w:rsidRPr="00462556" w:rsidRDefault="00771ADA" w:rsidP="00306712">
      <w:pPr>
        <w:spacing w:after="0" w:line="360" w:lineRule="auto"/>
        <w:ind w:firstLine="720"/>
        <w:rPr>
          <w:rFonts w:ascii="Palatino" w:hAnsi="Palatino" w:cs="Times New Roman"/>
        </w:rPr>
      </w:pPr>
      <w:r w:rsidRPr="00462556">
        <w:rPr>
          <w:rFonts w:ascii="Palatino" w:hAnsi="Palatino" w:cs="Times New Roman"/>
        </w:rPr>
        <w:t xml:space="preserve">Through the master tropes of metonymy and synecdoche, </w:t>
      </w:r>
      <w:r w:rsidR="00A046AC" w:rsidRPr="00462556">
        <w:rPr>
          <w:rFonts w:ascii="Palatino" w:hAnsi="Palatino" w:cs="Times New Roman"/>
        </w:rPr>
        <w:t xml:space="preserve">Iñáritu evokes images of the barbaric through his </w:t>
      </w:r>
      <w:r w:rsidR="004F0967" w:rsidRPr="00462556">
        <w:rPr>
          <w:rFonts w:ascii="Palatino" w:hAnsi="Palatino" w:cs="Times New Roman"/>
        </w:rPr>
        <w:t xml:space="preserve">street </w:t>
      </w:r>
      <w:r w:rsidR="00A046AC" w:rsidRPr="00462556">
        <w:rPr>
          <w:rFonts w:ascii="Palatino" w:hAnsi="Palatino" w:cs="Times New Roman"/>
        </w:rPr>
        <w:t xml:space="preserve">scenes in Mexico. </w:t>
      </w:r>
      <w:r w:rsidR="00542732" w:rsidRPr="00462556">
        <w:rPr>
          <w:rFonts w:ascii="Palatino" w:hAnsi="Palatino" w:cs="Times New Roman"/>
        </w:rPr>
        <w:t>Santiago enlists the support o</w:t>
      </w:r>
      <w:r w:rsidR="00074204" w:rsidRPr="00462556">
        <w:rPr>
          <w:rFonts w:ascii="Palatino" w:hAnsi="Palatino" w:cs="Times New Roman"/>
        </w:rPr>
        <w:t>f the local Mexican children, as well as</w:t>
      </w:r>
      <w:r w:rsidR="00542732" w:rsidRPr="00462556">
        <w:rPr>
          <w:rFonts w:ascii="Palatino" w:hAnsi="Palatino" w:cs="Times New Roman"/>
        </w:rPr>
        <w:t xml:space="preserve"> </w:t>
      </w:r>
      <w:r w:rsidR="00A046AC" w:rsidRPr="00462556">
        <w:rPr>
          <w:rFonts w:ascii="Palatino" w:hAnsi="Palatino" w:cs="Times New Roman"/>
        </w:rPr>
        <w:t xml:space="preserve">little </w:t>
      </w:r>
      <w:r w:rsidR="00542732" w:rsidRPr="00462556">
        <w:rPr>
          <w:rFonts w:ascii="Palatino" w:hAnsi="Palatino" w:cs="Times New Roman"/>
        </w:rPr>
        <w:t>Mike and Debbie</w:t>
      </w:r>
      <w:r w:rsidR="00074204" w:rsidRPr="00462556">
        <w:rPr>
          <w:rFonts w:ascii="Palatino" w:hAnsi="Palatino" w:cs="Times New Roman"/>
        </w:rPr>
        <w:t>,</w:t>
      </w:r>
      <w:r w:rsidR="00542732" w:rsidRPr="00462556">
        <w:rPr>
          <w:rFonts w:ascii="Palatino" w:hAnsi="Palatino" w:cs="Times New Roman"/>
        </w:rPr>
        <w:t xml:space="preserve"> to find a chicken for </w:t>
      </w:r>
      <w:r w:rsidR="004F0967" w:rsidRPr="00462556">
        <w:rPr>
          <w:rFonts w:ascii="Palatino" w:hAnsi="Palatino" w:cs="Times New Roman"/>
        </w:rPr>
        <w:t xml:space="preserve">dinner. He enters the chicken coup, picks up a live chicken and swings it rapidly </w:t>
      </w:r>
      <w:r w:rsidR="00542732" w:rsidRPr="00462556">
        <w:rPr>
          <w:rFonts w:ascii="Palatino" w:hAnsi="Palatino" w:cs="Times New Roman"/>
        </w:rPr>
        <w:t>around</w:t>
      </w:r>
      <w:r w:rsidR="00074204" w:rsidRPr="00462556">
        <w:rPr>
          <w:rFonts w:ascii="Palatino" w:hAnsi="Palatino" w:cs="Times New Roman"/>
        </w:rPr>
        <w:t xml:space="preserve"> in</w:t>
      </w:r>
      <w:r w:rsidR="004F0967" w:rsidRPr="00462556">
        <w:rPr>
          <w:rFonts w:ascii="Palatino" w:hAnsi="Palatino" w:cs="Times New Roman"/>
        </w:rPr>
        <w:t xml:space="preserve"> the air. I</w:t>
      </w:r>
      <w:r w:rsidR="00BF1ADB" w:rsidRPr="00462556">
        <w:rPr>
          <w:rFonts w:ascii="Palatino" w:hAnsi="Palatino" w:cs="Times New Roman"/>
        </w:rPr>
        <w:t xml:space="preserve">ts neck is </w:t>
      </w:r>
      <w:r w:rsidR="00542732" w:rsidRPr="00462556">
        <w:rPr>
          <w:rFonts w:ascii="Palatino" w:hAnsi="Palatino" w:cs="Times New Roman"/>
        </w:rPr>
        <w:t>ef</w:t>
      </w:r>
      <w:r w:rsidR="00BF1ADB" w:rsidRPr="00462556">
        <w:rPr>
          <w:rFonts w:ascii="Palatino" w:hAnsi="Palatino" w:cs="Times New Roman"/>
        </w:rPr>
        <w:t>fici</w:t>
      </w:r>
      <w:r w:rsidR="00806A7D" w:rsidRPr="00462556">
        <w:rPr>
          <w:rFonts w:ascii="Palatino" w:hAnsi="Palatino" w:cs="Times New Roman"/>
        </w:rPr>
        <w:t>ently snapped and</w:t>
      </w:r>
      <w:r w:rsidR="004F0967" w:rsidRPr="00462556">
        <w:rPr>
          <w:rFonts w:ascii="Palatino" w:hAnsi="Palatino" w:cs="Times New Roman"/>
        </w:rPr>
        <w:t xml:space="preserve"> is </w:t>
      </w:r>
      <w:r w:rsidR="000C76D7" w:rsidRPr="00462556">
        <w:rPr>
          <w:rFonts w:ascii="Palatino" w:hAnsi="Palatino" w:cs="Times New Roman"/>
        </w:rPr>
        <w:t>instant</w:t>
      </w:r>
      <w:r w:rsidR="00A046AC" w:rsidRPr="00462556">
        <w:rPr>
          <w:rFonts w:ascii="Palatino" w:hAnsi="Palatino" w:cs="Times New Roman"/>
        </w:rPr>
        <w:t xml:space="preserve">ly </w:t>
      </w:r>
      <w:r w:rsidR="004F0967" w:rsidRPr="00462556">
        <w:rPr>
          <w:rFonts w:ascii="Palatino" w:hAnsi="Palatino" w:cs="Times New Roman"/>
        </w:rPr>
        <w:t>killed</w:t>
      </w:r>
      <w:r w:rsidR="00BF1ADB" w:rsidRPr="00462556">
        <w:rPr>
          <w:rFonts w:ascii="Palatino" w:hAnsi="Palatino" w:cs="Times New Roman"/>
        </w:rPr>
        <w:t xml:space="preserve">. With the task at hand completed, the </w:t>
      </w:r>
      <w:r w:rsidR="00542732" w:rsidRPr="00462556">
        <w:rPr>
          <w:rFonts w:ascii="Palatino" w:hAnsi="Palatino" w:cs="Times New Roman"/>
        </w:rPr>
        <w:t>Mexican children</w:t>
      </w:r>
      <w:r w:rsidR="004F0967" w:rsidRPr="00462556">
        <w:rPr>
          <w:rFonts w:ascii="Palatino" w:hAnsi="Palatino" w:cs="Times New Roman"/>
        </w:rPr>
        <w:t xml:space="preserve"> gleefully skip</w:t>
      </w:r>
      <w:r w:rsidR="00542732" w:rsidRPr="00462556">
        <w:rPr>
          <w:rFonts w:ascii="Palatino" w:hAnsi="Palatino" w:cs="Times New Roman"/>
        </w:rPr>
        <w:t xml:space="preserve"> away to </w:t>
      </w:r>
      <w:r w:rsidR="004F0967" w:rsidRPr="00462556">
        <w:rPr>
          <w:rFonts w:ascii="Palatino" w:hAnsi="Palatino" w:cs="Times New Roman"/>
        </w:rPr>
        <w:t xml:space="preserve">continue </w:t>
      </w:r>
      <w:r w:rsidR="00BF1ADB" w:rsidRPr="00462556">
        <w:rPr>
          <w:rFonts w:ascii="Palatino" w:hAnsi="Palatino" w:cs="Times New Roman"/>
        </w:rPr>
        <w:t>play</w:t>
      </w:r>
      <w:r w:rsidR="004F0967" w:rsidRPr="00462556">
        <w:rPr>
          <w:rFonts w:ascii="Palatino" w:hAnsi="Palatino" w:cs="Times New Roman"/>
        </w:rPr>
        <w:t>ing</w:t>
      </w:r>
      <w:r w:rsidR="00BF1ADB" w:rsidRPr="00462556">
        <w:rPr>
          <w:rFonts w:ascii="Palatino" w:hAnsi="Palatino" w:cs="Times New Roman"/>
        </w:rPr>
        <w:t xml:space="preserve">. </w:t>
      </w:r>
      <w:r w:rsidR="00542732" w:rsidRPr="00462556">
        <w:rPr>
          <w:rFonts w:ascii="Palatino" w:hAnsi="Palatino" w:cs="Times New Roman"/>
        </w:rPr>
        <w:t>Mike and Debbie</w:t>
      </w:r>
      <w:r w:rsidR="00A046AC" w:rsidRPr="00462556">
        <w:rPr>
          <w:rFonts w:ascii="Palatino" w:hAnsi="Palatino" w:cs="Times New Roman"/>
        </w:rPr>
        <w:t>, however,</w:t>
      </w:r>
      <w:r w:rsidR="00542732" w:rsidRPr="00462556">
        <w:rPr>
          <w:rFonts w:ascii="Palatino" w:hAnsi="Palatino" w:cs="Times New Roman"/>
        </w:rPr>
        <w:t xml:space="preserve"> stand there</w:t>
      </w:r>
      <w:r w:rsidR="00A046AC" w:rsidRPr="00462556">
        <w:rPr>
          <w:rFonts w:ascii="Palatino" w:hAnsi="Palatino" w:cs="Times New Roman"/>
        </w:rPr>
        <w:t xml:space="preserve"> </w:t>
      </w:r>
      <w:r w:rsidR="00BF1ADB" w:rsidRPr="00462556">
        <w:rPr>
          <w:rFonts w:ascii="Palatino" w:hAnsi="Palatino" w:cs="Times New Roman"/>
        </w:rPr>
        <w:t>dumbfounded,</w:t>
      </w:r>
      <w:r w:rsidR="00542732" w:rsidRPr="00462556">
        <w:rPr>
          <w:rFonts w:ascii="Palatino" w:hAnsi="Palatino" w:cs="Times New Roman"/>
        </w:rPr>
        <w:t xml:space="preserve"> frozen with abject fear and astonish</w:t>
      </w:r>
      <w:r w:rsidR="00BF1ADB" w:rsidRPr="00462556">
        <w:rPr>
          <w:rFonts w:ascii="Palatino" w:hAnsi="Palatino" w:cs="Times New Roman"/>
        </w:rPr>
        <w:t xml:space="preserve">ment at </w:t>
      </w:r>
      <w:r w:rsidR="004F0967" w:rsidRPr="00462556">
        <w:rPr>
          <w:rFonts w:ascii="Palatino" w:hAnsi="Palatino" w:cs="Times New Roman"/>
        </w:rPr>
        <w:t>this</w:t>
      </w:r>
      <w:r w:rsidR="00806A7D" w:rsidRPr="00462556">
        <w:rPr>
          <w:rFonts w:ascii="Palatino" w:hAnsi="Palatino" w:cs="Times New Roman"/>
        </w:rPr>
        <w:t xml:space="preserve"> horrific</w:t>
      </w:r>
      <w:r w:rsidR="000C76D7" w:rsidRPr="00462556">
        <w:rPr>
          <w:rFonts w:ascii="Palatino" w:hAnsi="Palatino" w:cs="Times New Roman"/>
        </w:rPr>
        <w:t xml:space="preserve"> image</w:t>
      </w:r>
      <w:r w:rsidR="00BF1ADB" w:rsidRPr="00462556">
        <w:rPr>
          <w:rFonts w:ascii="Palatino" w:hAnsi="Palatino" w:cs="Times New Roman"/>
        </w:rPr>
        <w:t xml:space="preserve">. The </w:t>
      </w:r>
      <w:r w:rsidR="007D732C" w:rsidRPr="00462556">
        <w:rPr>
          <w:rFonts w:ascii="Palatino" w:hAnsi="Palatino" w:cs="Times New Roman"/>
        </w:rPr>
        <w:t xml:space="preserve">Anglocentric narrative constructs the </w:t>
      </w:r>
      <w:r w:rsidR="00BA24AC" w:rsidRPr="00462556">
        <w:rPr>
          <w:rFonts w:ascii="Palatino" w:hAnsi="Palatino" w:cs="Times New Roman"/>
        </w:rPr>
        <w:t xml:space="preserve">“safe” </w:t>
      </w:r>
      <w:r w:rsidR="00BF1ADB" w:rsidRPr="00462556">
        <w:rPr>
          <w:rFonts w:ascii="Palatino" w:hAnsi="Palatino" w:cs="Times New Roman"/>
        </w:rPr>
        <w:t xml:space="preserve">world of </w:t>
      </w:r>
      <w:r w:rsidR="00BA24AC" w:rsidRPr="00462556">
        <w:rPr>
          <w:rFonts w:ascii="Palatino" w:hAnsi="Palatino" w:cs="Times New Roman"/>
        </w:rPr>
        <w:t xml:space="preserve">civilized </w:t>
      </w:r>
      <w:r w:rsidR="00BF1ADB" w:rsidRPr="00462556">
        <w:rPr>
          <w:rFonts w:ascii="Palatino" w:hAnsi="Palatino" w:cs="Times New Roman"/>
        </w:rPr>
        <w:t>w</w:t>
      </w:r>
      <w:r w:rsidR="007D732C" w:rsidRPr="00462556">
        <w:rPr>
          <w:rFonts w:ascii="Palatino" w:hAnsi="Palatino" w:cs="Times New Roman"/>
        </w:rPr>
        <w:t>hite blond, blue-eyed</w:t>
      </w:r>
      <w:r w:rsidR="00BF1ADB" w:rsidRPr="00462556">
        <w:rPr>
          <w:rFonts w:ascii="Palatino" w:hAnsi="Palatino" w:cs="Times New Roman"/>
        </w:rPr>
        <w:t xml:space="preserve"> children </w:t>
      </w:r>
      <w:r w:rsidR="00962DA1" w:rsidRPr="00462556">
        <w:rPr>
          <w:rFonts w:ascii="Palatino" w:hAnsi="Palatino" w:cs="Times New Roman"/>
        </w:rPr>
        <w:t>from its differentiation from</w:t>
      </w:r>
      <w:r w:rsidR="00D61278" w:rsidRPr="00462556">
        <w:rPr>
          <w:rFonts w:ascii="Palatino" w:hAnsi="Palatino" w:cs="Times New Roman"/>
        </w:rPr>
        <w:t xml:space="preserve"> the </w:t>
      </w:r>
      <w:r w:rsidR="00BD2A8B" w:rsidRPr="00462556">
        <w:rPr>
          <w:rFonts w:ascii="Palatino" w:hAnsi="Palatino" w:cs="Times New Roman"/>
        </w:rPr>
        <w:t>crazy</w:t>
      </w:r>
      <w:r w:rsidR="00962DA1" w:rsidRPr="00462556">
        <w:rPr>
          <w:rFonts w:ascii="Palatino" w:hAnsi="Palatino" w:cs="Times New Roman"/>
        </w:rPr>
        <w:t>,</w:t>
      </w:r>
      <w:r w:rsidR="00BD2A8B" w:rsidRPr="00462556">
        <w:rPr>
          <w:rFonts w:ascii="Palatino" w:hAnsi="Palatino" w:cs="Times New Roman"/>
        </w:rPr>
        <w:t xml:space="preserve"> chaotic</w:t>
      </w:r>
      <w:r w:rsidR="00962DA1" w:rsidRPr="00462556">
        <w:rPr>
          <w:rFonts w:ascii="Palatino" w:hAnsi="Palatino" w:cs="Times New Roman"/>
        </w:rPr>
        <w:t>,</w:t>
      </w:r>
      <w:r w:rsidR="00BD2A8B" w:rsidRPr="00462556">
        <w:rPr>
          <w:rFonts w:ascii="Palatino" w:hAnsi="Palatino" w:cs="Times New Roman"/>
        </w:rPr>
        <w:t xml:space="preserve"> backwards, uncivilized culture of Mexico.</w:t>
      </w:r>
      <w:r w:rsidR="007D732C" w:rsidRPr="00462556">
        <w:rPr>
          <w:rFonts w:ascii="Palatino" w:hAnsi="Palatino" w:cs="Times New Roman"/>
        </w:rPr>
        <w:t xml:space="preserve"> U.S. </w:t>
      </w:r>
      <w:r w:rsidR="00962DA1" w:rsidRPr="00462556">
        <w:rPr>
          <w:rFonts w:ascii="Palatino" w:hAnsi="Palatino" w:cs="Times New Roman"/>
        </w:rPr>
        <w:t xml:space="preserve">identity </w:t>
      </w:r>
      <w:r w:rsidR="007D732C" w:rsidRPr="00462556">
        <w:rPr>
          <w:rFonts w:ascii="Palatino" w:hAnsi="Palatino" w:cs="Times New Roman"/>
        </w:rPr>
        <w:t>did not absorb</w:t>
      </w:r>
      <w:r w:rsidR="00BA24AC" w:rsidRPr="00462556">
        <w:rPr>
          <w:rFonts w:ascii="Palatino" w:hAnsi="Palatino" w:cs="Times New Roman"/>
        </w:rPr>
        <w:t xml:space="preserve"> </w:t>
      </w:r>
      <w:r w:rsidR="00962DA1" w:rsidRPr="00462556">
        <w:rPr>
          <w:rFonts w:ascii="Palatino" w:hAnsi="Palatino" w:cs="Times New Roman"/>
        </w:rPr>
        <w:t xml:space="preserve">these </w:t>
      </w:r>
      <w:r w:rsidR="00BA24AC" w:rsidRPr="00462556">
        <w:rPr>
          <w:rFonts w:ascii="Palatino" w:hAnsi="Palatino" w:cs="Times New Roman"/>
        </w:rPr>
        <w:t xml:space="preserve">non-western </w:t>
      </w:r>
      <w:r w:rsidR="00A046AC" w:rsidRPr="00462556">
        <w:rPr>
          <w:rFonts w:ascii="Palatino" w:hAnsi="Palatino" w:cs="Times New Roman"/>
        </w:rPr>
        <w:t>influences;</w:t>
      </w:r>
      <w:r w:rsidR="00962DA1" w:rsidRPr="00462556">
        <w:rPr>
          <w:rFonts w:ascii="Palatino" w:hAnsi="Palatino" w:cs="Times New Roman"/>
        </w:rPr>
        <w:t xml:space="preserve"> it was</w:t>
      </w:r>
      <w:r w:rsidR="00BA24AC" w:rsidRPr="00462556">
        <w:rPr>
          <w:rFonts w:ascii="Palatino" w:hAnsi="Palatino" w:cs="Times New Roman"/>
        </w:rPr>
        <w:t xml:space="preserve"> constituted by them</w:t>
      </w:r>
      <w:r w:rsidRPr="00462556">
        <w:rPr>
          <w:rFonts w:ascii="Palatino" w:hAnsi="Palatino" w:cs="Times New Roman"/>
        </w:rPr>
        <w:t xml:space="preserve">. </w:t>
      </w:r>
      <w:r w:rsidR="00D61278" w:rsidRPr="00462556">
        <w:rPr>
          <w:rFonts w:ascii="Palatino" w:hAnsi="Palatino" w:cs="Times New Roman"/>
          <w:i/>
        </w:rPr>
        <w:t>Babel</w:t>
      </w:r>
      <w:r w:rsidR="00D61278" w:rsidRPr="00462556">
        <w:rPr>
          <w:rFonts w:ascii="Palatino" w:hAnsi="Palatino" w:cs="Times New Roman"/>
        </w:rPr>
        <w:t xml:space="preserve">, a set of three </w:t>
      </w:r>
      <w:r w:rsidR="00A32563" w:rsidRPr="00462556">
        <w:rPr>
          <w:rFonts w:ascii="Palatino" w:hAnsi="Palatino" w:cs="Times New Roman"/>
        </w:rPr>
        <w:t>storie</w:t>
      </w:r>
      <w:r w:rsidR="00D61278" w:rsidRPr="00462556">
        <w:rPr>
          <w:rFonts w:ascii="Palatino" w:hAnsi="Palatino" w:cs="Times New Roman"/>
        </w:rPr>
        <w:t xml:space="preserve">s that represent the big story of life, is </w:t>
      </w:r>
      <w:r w:rsidR="004F0967" w:rsidRPr="00462556">
        <w:rPr>
          <w:rFonts w:ascii="Palatino" w:hAnsi="Palatino" w:cs="Times New Roman"/>
        </w:rPr>
        <w:t xml:space="preserve">itself </w:t>
      </w:r>
      <w:r w:rsidR="00D61278" w:rsidRPr="00462556">
        <w:rPr>
          <w:rFonts w:ascii="Palatino" w:hAnsi="Palatino" w:cs="Times New Roman"/>
        </w:rPr>
        <w:t xml:space="preserve">a synecdoche. </w:t>
      </w:r>
      <w:r w:rsidR="0079425B" w:rsidRPr="00462556">
        <w:rPr>
          <w:rFonts w:ascii="Palatino" w:hAnsi="Palatino" w:cs="Times New Roman"/>
        </w:rPr>
        <w:t xml:space="preserve">In film media, a synecdoche can be viewed as </w:t>
      </w:r>
      <w:r w:rsidR="00A32563" w:rsidRPr="00462556">
        <w:rPr>
          <w:rFonts w:ascii="Palatino" w:hAnsi="Palatino" w:cs="Times New Roman"/>
        </w:rPr>
        <w:t xml:space="preserve">a close-up. </w:t>
      </w:r>
      <w:r w:rsidR="00D61278" w:rsidRPr="00462556">
        <w:rPr>
          <w:rFonts w:ascii="Palatino" w:hAnsi="Palatino" w:cs="Times New Roman"/>
        </w:rPr>
        <w:t>These small</w:t>
      </w:r>
      <w:r w:rsidR="0079425B" w:rsidRPr="00462556">
        <w:rPr>
          <w:rFonts w:ascii="Palatino" w:hAnsi="Palatino" w:cs="Times New Roman"/>
        </w:rPr>
        <w:t xml:space="preserve"> constructed and invented images of the native stand for a much larger thing. The </w:t>
      </w:r>
      <w:r w:rsidR="00D61278" w:rsidRPr="00462556">
        <w:rPr>
          <w:rFonts w:ascii="Palatino" w:hAnsi="Palatino" w:cs="Times New Roman"/>
        </w:rPr>
        <w:t>stories</w:t>
      </w:r>
      <w:r w:rsidR="0079425B" w:rsidRPr="00462556">
        <w:rPr>
          <w:rFonts w:ascii="Palatino" w:hAnsi="Palatino" w:cs="Times New Roman"/>
        </w:rPr>
        <w:t xml:space="preserve"> in </w:t>
      </w:r>
      <w:r w:rsidR="0079425B" w:rsidRPr="00462556">
        <w:rPr>
          <w:rFonts w:ascii="Palatino" w:hAnsi="Palatino" w:cs="Times New Roman"/>
          <w:i/>
        </w:rPr>
        <w:t>Babel</w:t>
      </w:r>
      <w:r w:rsidR="00D61278" w:rsidRPr="00462556">
        <w:rPr>
          <w:rFonts w:ascii="Palatino" w:hAnsi="Palatino" w:cs="Times New Roman"/>
          <w:i/>
        </w:rPr>
        <w:t xml:space="preserve"> </w:t>
      </w:r>
      <w:r w:rsidR="00D61278" w:rsidRPr="00462556">
        <w:rPr>
          <w:rFonts w:ascii="Palatino" w:hAnsi="Palatino" w:cs="Times New Roman"/>
        </w:rPr>
        <w:t>give us, as viewers, access to the big story t</w:t>
      </w:r>
      <w:r w:rsidR="0079425B" w:rsidRPr="00462556">
        <w:rPr>
          <w:rFonts w:ascii="Palatino" w:hAnsi="Palatino" w:cs="Times New Roman"/>
        </w:rPr>
        <w:t xml:space="preserve">he big picture and it </w:t>
      </w:r>
      <w:r w:rsidR="00D61278" w:rsidRPr="00462556">
        <w:rPr>
          <w:rFonts w:ascii="Palatino" w:hAnsi="Palatino" w:cs="Times New Roman"/>
        </w:rPr>
        <w:t xml:space="preserve">works because </w:t>
      </w:r>
      <w:r w:rsidR="00A32563" w:rsidRPr="00462556">
        <w:rPr>
          <w:rFonts w:ascii="Palatino" w:hAnsi="Palatino" w:cs="Times New Roman"/>
        </w:rPr>
        <w:t>the part really does stand for the who</w:t>
      </w:r>
      <w:r w:rsidR="00D61278" w:rsidRPr="00462556">
        <w:rPr>
          <w:rFonts w:ascii="Palatino" w:hAnsi="Palatino" w:cs="Times New Roman"/>
        </w:rPr>
        <w:t xml:space="preserve">le. </w:t>
      </w:r>
      <w:r w:rsidR="004605AC" w:rsidRPr="00462556">
        <w:rPr>
          <w:rFonts w:ascii="Palatino" w:hAnsi="Palatino" w:cs="Times New Roman"/>
        </w:rPr>
        <w:t xml:space="preserve">We </w:t>
      </w:r>
      <w:r w:rsidR="000F14E0" w:rsidRPr="00462556">
        <w:rPr>
          <w:rFonts w:ascii="Palatino" w:hAnsi="Palatino" w:cs="Times New Roman"/>
        </w:rPr>
        <w:t>are invited to</w:t>
      </w:r>
      <w:r w:rsidR="004605AC" w:rsidRPr="00462556">
        <w:rPr>
          <w:rFonts w:ascii="Palatino" w:hAnsi="Palatino" w:cs="Times New Roman"/>
        </w:rPr>
        <w:t xml:space="preserve"> “fil</w:t>
      </w:r>
      <w:r w:rsidR="000F14E0" w:rsidRPr="00462556">
        <w:rPr>
          <w:rFonts w:ascii="Palatino" w:hAnsi="Palatino" w:cs="Times New Roman"/>
        </w:rPr>
        <w:t>l in the gaps”.</w:t>
      </w:r>
      <w:r w:rsidR="0079425B" w:rsidRPr="00462556">
        <w:rPr>
          <w:rFonts w:ascii="Palatino" w:hAnsi="Palatino" w:cs="Times New Roman"/>
        </w:rPr>
        <w:t xml:space="preserve"> Although we may only have access to the part, we construct our understanding of the whol</w:t>
      </w:r>
      <w:r w:rsidR="00806A7D" w:rsidRPr="00462556">
        <w:rPr>
          <w:rFonts w:ascii="Palatino" w:hAnsi="Palatino" w:cs="Times New Roman"/>
        </w:rPr>
        <w:t>e</w:t>
      </w:r>
      <w:r w:rsidR="0079425B" w:rsidRPr="00462556">
        <w:rPr>
          <w:rFonts w:ascii="Palatino" w:hAnsi="Palatino" w:cs="Times New Roman"/>
        </w:rPr>
        <w:t xml:space="preserve">. </w:t>
      </w:r>
      <w:r w:rsidR="000F14E0" w:rsidRPr="00462556">
        <w:rPr>
          <w:rFonts w:ascii="Palatino" w:hAnsi="Palatino" w:cs="Times New Roman"/>
          <w:bCs/>
        </w:rPr>
        <w:t>Chieko, the</w:t>
      </w:r>
      <w:r w:rsidR="00987F73" w:rsidRPr="00462556">
        <w:rPr>
          <w:rFonts w:ascii="Palatino" w:hAnsi="Palatino" w:cs="Times New Roman"/>
          <w:bCs/>
        </w:rPr>
        <w:t xml:space="preserve"> Japanese teenager</w:t>
      </w:r>
      <w:r w:rsidR="000F14E0" w:rsidRPr="00462556">
        <w:rPr>
          <w:rFonts w:ascii="Palatino" w:hAnsi="Palatino" w:cs="Times New Roman"/>
          <w:bCs/>
        </w:rPr>
        <w:t>,</w:t>
      </w:r>
      <w:r w:rsidR="00987F73" w:rsidRPr="00462556">
        <w:rPr>
          <w:rFonts w:ascii="Palatino" w:hAnsi="Palatino" w:cs="Times New Roman"/>
          <w:bCs/>
        </w:rPr>
        <w:t xml:space="preserve"> is</w:t>
      </w:r>
      <w:r w:rsidR="007B1021" w:rsidRPr="00462556">
        <w:rPr>
          <w:rFonts w:ascii="Palatino" w:hAnsi="Palatino" w:cs="Times New Roman"/>
          <w:bCs/>
        </w:rPr>
        <w:t xml:space="preserve"> depicted as </w:t>
      </w:r>
      <w:r w:rsidR="00041B6F" w:rsidRPr="00462556">
        <w:rPr>
          <w:rFonts w:ascii="Palatino" w:hAnsi="Palatino" w:cs="Times New Roman"/>
          <w:bCs/>
        </w:rPr>
        <w:t xml:space="preserve">the </w:t>
      </w:r>
      <w:r w:rsidR="007B1021" w:rsidRPr="00462556">
        <w:rPr>
          <w:rFonts w:ascii="Palatino" w:hAnsi="Palatino" w:cs="Times New Roman"/>
          <w:bCs/>
        </w:rPr>
        <w:t xml:space="preserve">Asian </w:t>
      </w:r>
      <w:r w:rsidR="000F14E0" w:rsidRPr="00462556">
        <w:rPr>
          <w:rFonts w:ascii="Palatino" w:hAnsi="Palatino" w:cs="Times New Roman"/>
          <w:bCs/>
        </w:rPr>
        <w:t>girl-</w:t>
      </w:r>
      <w:r w:rsidR="007B1021" w:rsidRPr="00462556">
        <w:rPr>
          <w:rFonts w:ascii="Palatino" w:hAnsi="Palatino" w:cs="Times New Roman"/>
          <w:bCs/>
        </w:rPr>
        <w:t>sexual object, a geisha. S</w:t>
      </w:r>
      <w:r w:rsidR="00A25B54" w:rsidRPr="00462556">
        <w:rPr>
          <w:rFonts w:ascii="Palatino" w:hAnsi="Palatino" w:cs="Times New Roman"/>
          <w:bCs/>
        </w:rPr>
        <w:t>he acts out sexually when he</w:t>
      </w:r>
      <w:r w:rsidR="00CC737C" w:rsidRPr="00462556">
        <w:rPr>
          <w:rFonts w:ascii="Palatino" w:hAnsi="Palatino" w:cs="Times New Roman"/>
          <w:bCs/>
        </w:rPr>
        <w:t>r</w:t>
      </w:r>
      <w:r w:rsidR="00A25B54" w:rsidRPr="00462556">
        <w:rPr>
          <w:rFonts w:ascii="Palatino" w:hAnsi="Palatino" w:cs="Times New Roman"/>
          <w:bCs/>
        </w:rPr>
        <w:t xml:space="preserve"> mother</w:t>
      </w:r>
      <w:r w:rsidR="00041B6F" w:rsidRPr="00462556">
        <w:rPr>
          <w:rFonts w:ascii="Palatino" w:hAnsi="Palatino" w:cs="Times New Roman"/>
          <w:bCs/>
        </w:rPr>
        <w:t xml:space="preserve"> dies and her </w:t>
      </w:r>
      <w:r w:rsidR="00987F73" w:rsidRPr="00462556">
        <w:rPr>
          <w:rFonts w:ascii="Palatino" w:hAnsi="Palatino" w:cs="Times New Roman"/>
          <w:bCs/>
        </w:rPr>
        <w:t xml:space="preserve">emotionally </w:t>
      </w:r>
      <w:r w:rsidR="00041B6F" w:rsidRPr="00462556">
        <w:rPr>
          <w:rFonts w:ascii="Palatino" w:hAnsi="Palatino" w:cs="Times New Roman"/>
          <w:bCs/>
        </w:rPr>
        <w:t>distant father doesn’t know quit</w:t>
      </w:r>
      <w:r w:rsidR="00987F73" w:rsidRPr="00462556">
        <w:rPr>
          <w:rFonts w:ascii="Palatino" w:hAnsi="Palatino" w:cs="Times New Roman"/>
          <w:bCs/>
        </w:rPr>
        <w:t>e how to cope</w:t>
      </w:r>
      <w:r w:rsidR="00041B6F" w:rsidRPr="00462556">
        <w:rPr>
          <w:rFonts w:ascii="Palatino" w:hAnsi="Palatino" w:cs="Times New Roman"/>
          <w:bCs/>
        </w:rPr>
        <w:t>.</w:t>
      </w:r>
      <w:r w:rsidR="00CC737C" w:rsidRPr="00462556">
        <w:rPr>
          <w:rFonts w:ascii="Palatino" w:hAnsi="Palatino" w:cs="Times New Roman"/>
          <w:bCs/>
        </w:rPr>
        <w:t xml:space="preserve"> In </w:t>
      </w:r>
      <w:r w:rsidR="00A831EE" w:rsidRPr="00462556">
        <w:rPr>
          <w:rFonts w:ascii="Palatino" w:hAnsi="Palatino" w:cs="Times New Roman"/>
          <w:bCs/>
        </w:rPr>
        <w:t xml:space="preserve">medieval </w:t>
      </w:r>
      <w:r w:rsidR="00CC737C" w:rsidRPr="00462556">
        <w:rPr>
          <w:rFonts w:ascii="Palatino" w:hAnsi="Palatino" w:cs="Times New Roman"/>
          <w:bCs/>
        </w:rPr>
        <w:t xml:space="preserve">Spanish society, the </w:t>
      </w:r>
      <w:r w:rsidR="00A831EE" w:rsidRPr="00462556">
        <w:rPr>
          <w:rFonts w:ascii="Palatino" w:hAnsi="Palatino" w:cs="Times New Roman"/>
          <w:bCs/>
        </w:rPr>
        <w:t>orphan was</w:t>
      </w:r>
      <w:r w:rsidR="008E0DAC" w:rsidRPr="00462556">
        <w:rPr>
          <w:rFonts w:ascii="Palatino" w:hAnsi="Palatino" w:cs="Times New Roman"/>
          <w:bCs/>
        </w:rPr>
        <w:t xml:space="preserve"> the most alienated of children</w:t>
      </w:r>
      <w:r w:rsidRPr="00462556">
        <w:rPr>
          <w:rFonts w:ascii="Palatino" w:hAnsi="Palatino" w:cs="Times New Roman"/>
          <w:bCs/>
        </w:rPr>
        <w:t>,</w:t>
      </w:r>
      <w:r w:rsidR="00A831EE" w:rsidRPr="00462556">
        <w:rPr>
          <w:rFonts w:ascii="Palatino" w:hAnsi="Palatino" w:cs="Times New Roman"/>
          <w:bCs/>
        </w:rPr>
        <w:t xml:space="preserve"> often being depicted in literature as a rogue picaresque character. A</w:t>
      </w:r>
      <w:r w:rsidR="00CC737C" w:rsidRPr="00462556">
        <w:rPr>
          <w:rFonts w:ascii="Palatino" w:hAnsi="Palatino" w:cs="Times New Roman"/>
          <w:bCs/>
        </w:rPr>
        <w:t xml:space="preserve"> motherless daughter</w:t>
      </w:r>
      <w:r w:rsidR="00A831EE" w:rsidRPr="00462556">
        <w:rPr>
          <w:rFonts w:ascii="Palatino" w:hAnsi="Palatino" w:cs="Times New Roman"/>
          <w:bCs/>
        </w:rPr>
        <w:t xml:space="preserve"> shares similar disenfranchisement</w:t>
      </w:r>
      <w:r w:rsidR="00987F73" w:rsidRPr="00462556">
        <w:rPr>
          <w:rFonts w:ascii="Palatino" w:hAnsi="Palatino" w:cs="Times New Roman"/>
          <w:bCs/>
        </w:rPr>
        <w:t>. Chieko, now without the</w:t>
      </w:r>
      <w:r w:rsidR="00A831EE" w:rsidRPr="00462556">
        <w:rPr>
          <w:rFonts w:ascii="Palatino" w:hAnsi="Palatino" w:cs="Times New Roman"/>
          <w:bCs/>
        </w:rPr>
        <w:t xml:space="preserve"> </w:t>
      </w:r>
      <w:r w:rsidR="00041B6F" w:rsidRPr="00462556">
        <w:rPr>
          <w:rFonts w:ascii="Palatino" w:hAnsi="Palatino" w:cs="Times New Roman"/>
          <w:bCs/>
        </w:rPr>
        <w:t>guidance of her mothe</w:t>
      </w:r>
      <w:r w:rsidR="00987F73" w:rsidRPr="00462556">
        <w:rPr>
          <w:rFonts w:ascii="Palatino" w:hAnsi="Palatino" w:cs="Times New Roman"/>
          <w:bCs/>
        </w:rPr>
        <w:t>r</w:t>
      </w:r>
      <w:r w:rsidR="00041B6F" w:rsidRPr="00462556">
        <w:rPr>
          <w:rFonts w:ascii="Palatino" w:hAnsi="Palatino" w:cs="Times New Roman"/>
          <w:bCs/>
        </w:rPr>
        <w:t xml:space="preserve"> runs the danger of fal</w:t>
      </w:r>
      <w:r w:rsidR="00987F73" w:rsidRPr="00462556">
        <w:rPr>
          <w:rFonts w:ascii="Palatino" w:hAnsi="Palatino" w:cs="Times New Roman"/>
          <w:bCs/>
        </w:rPr>
        <w:t>ling into a life of ill-</w:t>
      </w:r>
      <w:r w:rsidR="00A831EE" w:rsidRPr="00462556">
        <w:rPr>
          <w:rFonts w:ascii="Palatino" w:hAnsi="Palatino" w:cs="Times New Roman"/>
          <w:bCs/>
        </w:rPr>
        <w:t>repu</w:t>
      </w:r>
      <w:r w:rsidR="00987F73" w:rsidRPr="00462556">
        <w:rPr>
          <w:rFonts w:ascii="Palatino" w:hAnsi="Palatino" w:cs="Times New Roman"/>
          <w:bCs/>
        </w:rPr>
        <w:t>te and rampant sexuality. She</w:t>
      </w:r>
      <w:r w:rsidR="00A831EE" w:rsidRPr="00462556">
        <w:rPr>
          <w:rFonts w:ascii="Palatino" w:hAnsi="Palatino" w:cs="Times New Roman"/>
          <w:bCs/>
        </w:rPr>
        <w:t xml:space="preserve"> is </w:t>
      </w:r>
      <w:r w:rsidR="00BC58E2" w:rsidRPr="00462556">
        <w:rPr>
          <w:rFonts w:ascii="Palatino" w:hAnsi="Palatino" w:cs="Times New Roman"/>
          <w:bCs/>
        </w:rPr>
        <w:t>lost;</w:t>
      </w:r>
      <w:r w:rsidR="00041B6F" w:rsidRPr="00462556">
        <w:rPr>
          <w:rFonts w:ascii="Palatino" w:hAnsi="Palatino" w:cs="Times New Roman"/>
          <w:bCs/>
        </w:rPr>
        <w:t xml:space="preserve"> </w:t>
      </w:r>
      <w:r w:rsidR="000F14E0" w:rsidRPr="00462556">
        <w:rPr>
          <w:rFonts w:ascii="Palatino" w:hAnsi="Palatino" w:cs="Times New Roman"/>
          <w:bCs/>
        </w:rPr>
        <w:t xml:space="preserve">her rebelliousness is manifested through her sexual self-exposure </w:t>
      </w:r>
      <w:r w:rsidR="00A831EE" w:rsidRPr="00462556">
        <w:rPr>
          <w:rFonts w:ascii="Palatino" w:hAnsi="Palatino" w:cs="Times New Roman"/>
          <w:bCs/>
        </w:rPr>
        <w:t>to boys</w:t>
      </w:r>
      <w:r w:rsidR="00806A7D" w:rsidRPr="00462556">
        <w:rPr>
          <w:rStyle w:val="FootnoteReference"/>
          <w:rFonts w:ascii="Palatino" w:hAnsi="Palatino" w:cs="Times New Roman"/>
          <w:bCs/>
        </w:rPr>
        <w:footnoteReference w:id="15"/>
      </w:r>
      <w:r w:rsidR="00A831EE" w:rsidRPr="00462556">
        <w:rPr>
          <w:rFonts w:ascii="Palatino" w:hAnsi="Palatino" w:cs="Times New Roman"/>
          <w:bCs/>
        </w:rPr>
        <w:t>.</w:t>
      </w:r>
      <w:r w:rsidR="00041B6F" w:rsidRPr="00462556">
        <w:rPr>
          <w:rFonts w:ascii="Palatino" w:hAnsi="Palatino" w:cs="Times New Roman"/>
          <w:bCs/>
        </w:rPr>
        <w:t xml:space="preserve"> </w:t>
      </w:r>
      <w:r w:rsidR="000F14E0" w:rsidRPr="00462556">
        <w:rPr>
          <w:rFonts w:ascii="Palatino" w:hAnsi="Palatino" w:cs="Times New Roman"/>
        </w:rPr>
        <w:t xml:space="preserve">This </w:t>
      </w:r>
      <w:r w:rsidR="00905823" w:rsidRPr="00462556">
        <w:rPr>
          <w:rFonts w:ascii="Palatino" w:hAnsi="Palatino" w:cs="Times New Roman"/>
        </w:rPr>
        <w:t xml:space="preserve">fetish </w:t>
      </w:r>
      <w:r w:rsidR="000F14E0" w:rsidRPr="00462556">
        <w:rPr>
          <w:rFonts w:ascii="Palatino" w:hAnsi="Palatino" w:cs="Times New Roman"/>
        </w:rPr>
        <w:t>links her to</w:t>
      </w:r>
      <w:r w:rsidR="00987F73" w:rsidRPr="00462556">
        <w:rPr>
          <w:rFonts w:ascii="Palatino" w:hAnsi="Palatino" w:cs="Times New Roman"/>
        </w:rPr>
        <w:t xml:space="preserve"> </w:t>
      </w:r>
      <w:r w:rsidR="00041B6F" w:rsidRPr="00462556">
        <w:rPr>
          <w:rFonts w:ascii="Palatino" w:hAnsi="Palatino" w:cs="Times New Roman"/>
        </w:rPr>
        <w:t>the</w:t>
      </w:r>
      <w:r w:rsidR="00A8030F" w:rsidRPr="00462556">
        <w:rPr>
          <w:rFonts w:ascii="Palatino" w:hAnsi="Palatino" w:cs="Times New Roman"/>
        </w:rPr>
        <w:t xml:space="preserve"> sexual voyeuristic secret that exists with</w:t>
      </w:r>
      <w:r w:rsidR="00512B3E" w:rsidRPr="00462556">
        <w:rPr>
          <w:rFonts w:ascii="Palatino" w:hAnsi="Palatino" w:cs="Times New Roman"/>
        </w:rPr>
        <w:t>in</w:t>
      </w:r>
      <w:r w:rsidR="00905823" w:rsidRPr="00462556">
        <w:rPr>
          <w:rFonts w:ascii="Palatino" w:hAnsi="Palatino" w:cs="Times New Roman"/>
        </w:rPr>
        <w:t xml:space="preserve"> Yussef and his </w:t>
      </w:r>
      <w:r w:rsidR="00987F73" w:rsidRPr="00462556">
        <w:rPr>
          <w:rFonts w:ascii="Palatino" w:hAnsi="Palatino" w:cs="Times New Roman"/>
        </w:rPr>
        <w:t xml:space="preserve">own </w:t>
      </w:r>
      <w:r w:rsidR="00905823" w:rsidRPr="00462556">
        <w:rPr>
          <w:rFonts w:ascii="Palatino" w:hAnsi="Palatino" w:cs="Times New Roman"/>
        </w:rPr>
        <w:t>si</w:t>
      </w:r>
      <w:r w:rsidR="00987F73" w:rsidRPr="00462556">
        <w:rPr>
          <w:rFonts w:ascii="Palatino" w:hAnsi="Palatino" w:cs="Times New Roman"/>
        </w:rPr>
        <w:t xml:space="preserve">ster as </w:t>
      </w:r>
      <w:r w:rsidR="00A831EE" w:rsidRPr="00462556">
        <w:rPr>
          <w:rFonts w:ascii="Palatino" w:hAnsi="Palatino" w:cs="Times New Roman"/>
        </w:rPr>
        <w:t>he mas</w:t>
      </w:r>
      <w:r w:rsidR="00987F73" w:rsidRPr="00462556">
        <w:rPr>
          <w:rFonts w:ascii="Palatino" w:hAnsi="Palatino" w:cs="Times New Roman"/>
        </w:rPr>
        <w:t>turbates underneath her</w:t>
      </w:r>
      <w:r w:rsidR="00A831EE" w:rsidRPr="00462556">
        <w:rPr>
          <w:rFonts w:ascii="Palatino" w:hAnsi="Palatino" w:cs="Times New Roman"/>
        </w:rPr>
        <w:t xml:space="preserve"> bedroom window. </w:t>
      </w:r>
      <w:r w:rsidR="00A8030F" w:rsidRPr="00462556">
        <w:rPr>
          <w:rFonts w:ascii="Palatino" w:hAnsi="Palatino" w:cs="Times New Roman"/>
        </w:rPr>
        <w:t>This</w:t>
      </w:r>
      <w:r w:rsidR="00A831EE" w:rsidRPr="00462556">
        <w:rPr>
          <w:rFonts w:ascii="Palatino" w:hAnsi="Palatino" w:cs="Times New Roman"/>
        </w:rPr>
        <w:t xml:space="preserve"> theme of</w:t>
      </w:r>
      <w:r w:rsidR="00A8030F" w:rsidRPr="00462556">
        <w:rPr>
          <w:rFonts w:ascii="Palatino" w:hAnsi="Palatino" w:cs="Times New Roman"/>
        </w:rPr>
        <w:t xml:space="preserve"> sexual </w:t>
      </w:r>
      <w:r w:rsidR="00A831EE" w:rsidRPr="00462556">
        <w:rPr>
          <w:rFonts w:ascii="Palatino" w:hAnsi="Palatino" w:cs="Times New Roman"/>
        </w:rPr>
        <w:t xml:space="preserve">deviance </w:t>
      </w:r>
      <w:r w:rsidR="00987F73" w:rsidRPr="00462556">
        <w:rPr>
          <w:rFonts w:ascii="Palatino" w:hAnsi="Palatino" w:cs="Times New Roman"/>
        </w:rPr>
        <w:t>can be traced back to</w:t>
      </w:r>
      <w:r w:rsidR="0043330D" w:rsidRPr="00462556">
        <w:rPr>
          <w:rFonts w:ascii="Palatino" w:hAnsi="Palatino" w:cs="Times New Roman"/>
        </w:rPr>
        <w:t xml:space="preserve"> Vespucci’s </w:t>
      </w:r>
      <w:r w:rsidR="0043330D" w:rsidRPr="00462556">
        <w:rPr>
          <w:rFonts w:ascii="Palatino" w:hAnsi="Palatino" w:cs="Times New Roman"/>
          <w:i/>
        </w:rPr>
        <w:t>Letters:</w:t>
      </w:r>
      <w:r w:rsidR="00A8030F" w:rsidRPr="00462556">
        <w:rPr>
          <w:rFonts w:ascii="Palatino" w:hAnsi="Palatino" w:cs="Times New Roman"/>
        </w:rPr>
        <w:t xml:space="preserve"> </w:t>
      </w:r>
      <w:r w:rsidR="0043330D" w:rsidRPr="00462556">
        <w:rPr>
          <w:rFonts w:ascii="Palatino" w:hAnsi="Palatino" w:cs="Times New Roman"/>
        </w:rPr>
        <w:t xml:space="preserve">“Everyone of both sexes goes about naked (48) </w:t>
      </w:r>
    </w:p>
    <w:p w14:paraId="1D440EAF" w14:textId="07B89CE2" w:rsidR="0043330D" w:rsidRPr="00462556" w:rsidRDefault="0043330D" w:rsidP="00306712">
      <w:pPr>
        <w:spacing w:after="0" w:line="360" w:lineRule="auto"/>
        <w:ind w:left="720"/>
        <w:rPr>
          <w:rFonts w:ascii="Palatino" w:hAnsi="Palatino" w:cs="Times New Roman"/>
        </w:rPr>
      </w:pPr>
      <w:r w:rsidRPr="00462556">
        <w:rPr>
          <w:rFonts w:ascii="Palatino" w:hAnsi="Palatino" w:cs="Times New Roman"/>
        </w:rPr>
        <w:t>Their women, being very lustful, make their husbands’ members swell to such thickness that they look ugly and misshapen; this they accomplish with a certain device they have and by bites from certain poisonous animals. Because of this, many men lose their members which rot through neglect and they are left eunuchs</w:t>
      </w:r>
      <w:r w:rsidR="003F375D" w:rsidRPr="00462556">
        <w:rPr>
          <w:rFonts w:ascii="Palatino" w:hAnsi="Palatino" w:cs="Times New Roman"/>
        </w:rPr>
        <w:t>. (49)</w:t>
      </w:r>
      <w:r w:rsidRPr="00462556">
        <w:rPr>
          <w:rFonts w:ascii="Palatino" w:hAnsi="Palatino" w:cs="Times New Roman"/>
        </w:rPr>
        <w:t xml:space="preserve"> </w:t>
      </w:r>
    </w:p>
    <w:p w14:paraId="39597950" w14:textId="16658CE3" w:rsidR="00143259" w:rsidRPr="00462556" w:rsidRDefault="00005A76" w:rsidP="00306712">
      <w:pPr>
        <w:spacing w:after="0" w:line="360" w:lineRule="auto"/>
        <w:rPr>
          <w:rFonts w:ascii="Palatino" w:hAnsi="Palatino" w:cs="Times New Roman"/>
        </w:rPr>
      </w:pPr>
      <w:r w:rsidRPr="00462556">
        <w:rPr>
          <w:rFonts w:ascii="Palatino" w:hAnsi="Palatino" w:cs="Times New Roman"/>
        </w:rPr>
        <w:t xml:space="preserve">Columbus’ </w:t>
      </w:r>
      <w:r w:rsidR="003F375D" w:rsidRPr="00462556">
        <w:rPr>
          <w:rFonts w:ascii="Palatino" w:hAnsi="Palatino" w:cs="Times New Roman"/>
        </w:rPr>
        <w:t>early colonial texts</w:t>
      </w:r>
      <w:r w:rsidR="00A8030F" w:rsidRPr="00462556">
        <w:rPr>
          <w:rFonts w:ascii="Palatino" w:hAnsi="Palatino" w:cs="Times New Roman"/>
        </w:rPr>
        <w:t xml:space="preserve"> described the indigenous bodies</w:t>
      </w:r>
      <w:r w:rsidR="00987F73" w:rsidRPr="00462556">
        <w:rPr>
          <w:rFonts w:ascii="Palatino" w:hAnsi="Palatino" w:cs="Times New Roman"/>
        </w:rPr>
        <w:t>:</w:t>
      </w:r>
      <w:r w:rsidR="00A8030F" w:rsidRPr="00462556">
        <w:rPr>
          <w:rFonts w:ascii="Palatino" w:hAnsi="Palatino" w:cs="Times New Roman"/>
        </w:rPr>
        <w:t xml:space="preserve"> “muy fermosos cuerpos y muy buenas caras”</w:t>
      </w:r>
      <w:r w:rsidRPr="00462556">
        <w:rPr>
          <w:rFonts w:ascii="Palatino" w:hAnsi="Palatino" w:cs="Times New Roman"/>
        </w:rPr>
        <w:t xml:space="preserve"> (</w:t>
      </w:r>
      <w:r w:rsidR="00604503" w:rsidRPr="00462556">
        <w:rPr>
          <w:rFonts w:ascii="Palatino" w:hAnsi="Palatino" w:cs="Times New Roman"/>
        </w:rPr>
        <w:t>21), “cabeza muy ancha…</w:t>
      </w:r>
      <w:r w:rsidR="00A8030F" w:rsidRPr="00462556">
        <w:rPr>
          <w:rFonts w:ascii="Palatino" w:hAnsi="Palatino" w:cs="Times New Roman"/>
        </w:rPr>
        <w:t>los ojos fermosos</w:t>
      </w:r>
      <w:r w:rsidR="00604503" w:rsidRPr="00462556">
        <w:rPr>
          <w:rFonts w:ascii="Palatino" w:hAnsi="Palatino" w:cs="Times New Roman"/>
        </w:rPr>
        <w:t xml:space="preserve"> y no pequeños</w:t>
      </w:r>
      <w:r w:rsidRPr="00462556">
        <w:rPr>
          <w:rFonts w:ascii="Palatino" w:hAnsi="Palatino" w:cs="Times New Roman"/>
        </w:rPr>
        <w:t>” (</w:t>
      </w:r>
      <w:r w:rsidR="001A79DE" w:rsidRPr="00462556">
        <w:rPr>
          <w:rFonts w:ascii="Palatino" w:hAnsi="Palatino" w:cs="Times New Roman"/>
        </w:rPr>
        <w:t>22).</w:t>
      </w:r>
      <w:r w:rsidRPr="00462556">
        <w:rPr>
          <w:rFonts w:ascii="Palatino" w:hAnsi="Palatino" w:cs="Times New Roman"/>
        </w:rPr>
        <w:t xml:space="preserve"> Zamora suggests</w:t>
      </w:r>
      <w:r w:rsidR="00A8030F" w:rsidRPr="00462556">
        <w:rPr>
          <w:rFonts w:ascii="Palatino" w:hAnsi="Palatino" w:cs="Times New Roman"/>
        </w:rPr>
        <w:t xml:space="preserve"> that beauty</w:t>
      </w:r>
      <w:r w:rsidR="005E7884" w:rsidRPr="00462556">
        <w:rPr>
          <w:rFonts w:ascii="Palatino" w:hAnsi="Palatino" w:cs="Times New Roman"/>
        </w:rPr>
        <w:t xml:space="preserve"> and fertility ultimately transform into</w:t>
      </w:r>
      <w:r w:rsidR="00A8030F" w:rsidRPr="00462556">
        <w:rPr>
          <w:rFonts w:ascii="Palatino" w:hAnsi="Palatino" w:cs="Times New Roman"/>
        </w:rPr>
        <w:t xml:space="preserve"> possession and domination.</w:t>
      </w:r>
      <w:r w:rsidR="005E7884" w:rsidRPr="00462556">
        <w:rPr>
          <w:rFonts w:ascii="Palatino" w:hAnsi="Palatino" w:cs="Times New Roman"/>
        </w:rPr>
        <w:t xml:space="preserve"> </w:t>
      </w:r>
      <w:r w:rsidR="00512B3E" w:rsidRPr="00462556">
        <w:rPr>
          <w:rFonts w:ascii="Palatino" w:hAnsi="Palatino" w:cs="Times New Roman"/>
        </w:rPr>
        <w:t>By a</w:t>
      </w:r>
      <w:r w:rsidR="00604503" w:rsidRPr="00462556">
        <w:rPr>
          <w:rFonts w:ascii="Palatino" w:hAnsi="Palatino" w:cs="Times New Roman"/>
        </w:rPr>
        <w:t>ttempting to explain</w:t>
      </w:r>
      <w:r w:rsidR="005E7884" w:rsidRPr="00462556">
        <w:rPr>
          <w:rFonts w:ascii="Palatino" w:hAnsi="Palatino" w:cs="Times New Roman"/>
        </w:rPr>
        <w:t xml:space="preserve"> the</w:t>
      </w:r>
      <w:r w:rsidR="00604503" w:rsidRPr="00462556">
        <w:rPr>
          <w:rFonts w:ascii="Palatino" w:hAnsi="Palatino" w:cs="Times New Roman"/>
        </w:rPr>
        <w:t xml:space="preserve"> innate</w:t>
      </w:r>
      <w:r w:rsidR="005E7884" w:rsidRPr="00462556">
        <w:rPr>
          <w:rFonts w:ascii="Palatino" w:hAnsi="Palatino" w:cs="Times New Roman"/>
        </w:rPr>
        <w:t xml:space="preserve"> inferiority of certain peoples, as Ari</w:t>
      </w:r>
      <w:r w:rsidR="00604503" w:rsidRPr="00462556">
        <w:rPr>
          <w:rFonts w:ascii="Palatino" w:hAnsi="Palatino" w:cs="Times New Roman"/>
        </w:rPr>
        <w:t>s</w:t>
      </w:r>
      <w:r w:rsidR="005E7884" w:rsidRPr="00462556">
        <w:rPr>
          <w:rFonts w:ascii="Palatino" w:hAnsi="Palatino" w:cs="Times New Roman"/>
        </w:rPr>
        <w:t>to</w:t>
      </w:r>
      <w:r w:rsidR="00604503" w:rsidRPr="00462556">
        <w:rPr>
          <w:rFonts w:ascii="Palatino" w:hAnsi="Palatino" w:cs="Times New Roman"/>
        </w:rPr>
        <w:t>tle</w:t>
      </w:r>
      <w:r w:rsidR="001A79DE" w:rsidRPr="00462556">
        <w:rPr>
          <w:rFonts w:ascii="Palatino" w:hAnsi="Palatino" w:cs="Times New Roman"/>
        </w:rPr>
        <w:t xml:space="preserve"> had theorized</w:t>
      </w:r>
      <w:r w:rsidR="00604503" w:rsidRPr="00462556">
        <w:rPr>
          <w:rFonts w:ascii="Palatino" w:hAnsi="Palatino" w:cs="Times New Roman"/>
        </w:rPr>
        <w:t xml:space="preserve"> </w:t>
      </w:r>
      <w:r w:rsidR="00987F73" w:rsidRPr="00462556">
        <w:rPr>
          <w:rFonts w:ascii="Palatino" w:hAnsi="Palatino" w:cs="Times New Roman"/>
        </w:rPr>
        <w:t>over a century earlier</w:t>
      </w:r>
      <w:r w:rsidR="00512B3E" w:rsidRPr="00462556">
        <w:rPr>
          <w:rFonts w:ascii="Palatino" w:hAnsi="Palatino" w:cs="Times New Roman"/>
        </w:rPr>
        <w:t>, one can justify subjugatio</w:t>
      </w:r>
      <w:r w:rsidR="00E54606" w:rsidRPr="00462556">
        <w:rPr>
          <w:rFonts w:ascii="Palatino" w:hAnsi="Palatino" w:cs="Times New Roman"/>
        </w:rPr>
        <w:t>n and power over another</w:t>
      </w:r>
      <w:r w:rsidR="00BC58E2" w:rsidRPr="00462556">
        <w:rPr>
          <w:rFonts w:ascii="Palatino" w:hAnsi="Palatino" w:cs="Times New Roman"/>
        </w:rPr>
        <w:t>.</w:t>
      </w:r>
      <w:r w:rsidR="00E54606" w:rsidRPr="00462556">
        <w:rPr>
          <w:rFonts w:ascii="Palatino" w:hAnsi="Palatino" w:cs="Times New Roman"/>
        </w:rPr>
        <w:t xml:space="preserve"> </w:t>
      </w:r>
      <w:r w:rsidR="003F375D" w:rsidRPr="00462556">
        <w:rPr>
          <w:rFonts w:ascii="Palatino" w:hAnsi="Palatino" w:cs="Times New Roman"/>
        </w:rPr>
        <w:t xml:space="preserve">Half of a century ago, </w:t>
      </w:r>
      <w:r w:rsidR="00610BBF" w:rsidRPr="00462556">
        <w:rPr>
          <w:rFonts w:ascii="Palatino" w:hAnsi="Palatino" w:cs="Times New Roman"/>
        </w:rPr>
        <w:t>Columbus</w:t>
      </w:r>
      <w:r w:rsidR="003F375D" w:rsidRPr="00462556">
        <w:rPr>
          <w:rFonts w:ascii="Palatino" w:hAnsi="Palatino" w:cs="Times New Roman"/>
        </w:rPr>
        <w:t xml:space="preserve"> marked the beginning of the mimetic process as he </w:t>
      </w:r>
      <w:r w:rsidR="00610BBF" w:rsidRPr="00462556">
        <w:rPr>
          <w:rFonts w:ascii="Palatino" w:hAnsi="Palatino" w:cs="Times New Roman"/>
        </w:rPr>
        <w:t>su</w:t>
      </w:r>
      <w:r w:rsidR="003F375D" w:rsidRPr="00462556">
        <w:rPr>
          <w:rFonts w:ascii="Palatino" w:hAnsi="Palatino" w:cs="Times New Roman"/>
        </w:rPr>
        <w:t>ggests</w:t>
      </w:r>
      <w:r w:rsidR="00610BBF" w:rsidRPr="00462556">
        <w:rPr>
          <w:rFonts w:ascii="Palatino" w:hAnsi="Palatino" w:cs="Times New Roman"/>
        </w:rPr>
        <w:t xml:space="preserve"> to </w:t>
      </w:r>
      <w:r w:rsidR="00BC58E2" w:rsidRPr="00462556">
        <w:rPr>
          <w:rFonts w:ascii="Palatino" w:hAnsi="Palatino" w:cs="Times New Roman"/>
        </w:rPr>
        <w:t xml:space="preserve">the </w:t>
      </w:r>
      <w:r w:rsidR="003F375D" w:rsidRPr="00462556">
        <w:rPr>
          <w:rFonts w:ascii="Palatino" w:hAnsi="Palatino" w:cs="Times New Roman"/>
        </w:rPr>
        <w:t xml:space="preserve">Catholic </w:t>
      </w:r>
      <w:r w:rsidR="00BC58E2" w:rsidRPr="00462556">
        <w:rPr>
          <w:rFonts w:ascii="Palatino" w:hAnsi="Palatino" w:cs="Times New Roman"/>
        </w:rPr>
        <w:t>Kings</w:t>
      </w:r>
      <w:r w:rsidR="003F375D" w:rsidRPr="00462556">
        <w:rPr>
          <w:rFonts w:ascii="Palatino" w:hAnsi="Palatino" w:cs="Times New Roman"/>
        </w:rPr>
        <w:t xml:space="preserve"> that</w:t>
      </w:r>
      <w:r w:rsidR="00BC58E2" w:rsidRPr="00462556">
        <w:rPr>
          <w:rFonts w:ascii="Palatino" w:hAnsi="Palatino" w:cs="Times New Roman"/>
        </w:rPr>
        <w:t xml:space="preserve"> the indigenous</w:t>
      </w:r>
      <w:r w:rsidR="00610BBF" w:rsidRPr="00462556">
        <w:rPr>
          <w:rFonts w:ascii="Palatino" w:hAnsi="Palatino" w:cs="Times New Roman"/>
        </w:rPr>
        <w:t xml:space="preserve"> </w:t>
      </w:r>
      <w:r w:rsidR="00BC58E2" w:rsidRPr="00462556">
        <w:rPr>
          <w:rFonts w:ascii="Palatino" w:hAnsi="Palatino" w:cs="Times New Roman"/>
        </w:rPr>
        <w:t xml:space="preserve">should be taught </w:t>
      </w:r>
      <w:r w:rsidR="00E54606" w:rsidRPr="00462556">
        <w:rPr>
          <w:rFonts w:ascii="Palatino" w:hAnsi="Palatino" w:cs="Times New Roman"/>
        </w:rPr>
        <w:t>to dress and act like us (79</w:t>
      </w:r>
      <w:r w:rsidR="00610BBF" w:rsidRPr="00462556">
        <w:rPr>
          <w:rFonts w:ascii="Palatino" w:hAnsi="Palatino" w:cs="Times New Roman"/>
        </w:rPr>
        <w:t>). T</w:t>
      </w:r>
      <w:r w:rsidR="000F14E0" w:rsidRPr="00462556">
        <w:rPr>
          <w:rFonts w:ascii="Palatino" w:hAnsi="Palatino" w:cs="Times New Roman"/>
        </w:rPr>
        <w:t>hrough Western intervention, the uncivilized will live better, morally, economically and socially.</w:t>
      </w:r>
      <w:r w:rsidR="00610BBF" w:rsidRPr="00462556">
        <w:rPr>
          <w:rFonts w:ascii="Palatino" w:hAnsi="Palatino" w:cs="Times New Roman"/>
        </w:rPr>
        <w:t xml:space="preserve"> </w:t>
      </w:r>
      <w:r w:rsidR="00512B3E" w:rsidRPr="00462556">
        <w:rPr>
          <w:rFonts w:ascii="Palatino" w:hAnsi="Palatino" w:cs="Times New Roman"/>
        </w:rPr>
        <w:t>Early</w:t>
      </w:r>
      <w:r w:rsidR="007B1021" w:rsidRPr="00462556">
        <w:rPr>
          <w:rFonts w:ascii="Palatino" w:hAnsi="Palatino" w:cs="Times New Roman"/>
        </w:rPr>
        <w:t xml:space="preserve"> texts describe </w:t>
      </w:r>
      <w:r w:rsidR="001A79DE" w:rsidRPr="00462556">
        <w:rPr>
          <w:rFonts w:ascii="Palatino" w:hAnsi="Palatino" w:cs="Times New Roman"/>
        </w:rPr>
        <w:t>the native</w:t>
      </w:r>
      <w:r w:rsidR="007D42DF" w:rsidRPr="00462556">
        <w:rPr>
          <w:rFonts w:ascii="Palatino" w:hAnsi="Palatino" w:cs="Times New Roman"/>
        </w:rPr>
        <w:t xml:space="preserve"> </w:t>
      </w:r>
      <w:r w:rsidR="001A79DE" w:rsidRPr="00462556">
        <w:rPr>
          <w:rFonts w:ascii="Palatino" w:hAnsi="Palatino" w:cs="Times New Roman"/>
        </w:rPr>
        <w:t xml:space="preserve">sexual behavior </w:t>
      </w:r>
      <w:r w:rsidR="007D42DF" w:rsidRPr="00462556">
        <w:rPr>
          <w:rFonts w:ascii="Palatino" w:hAnsi="Palatino" w:cs="Times New Roman"/>
        </w:rPr>
        <w:t xml:space="preserve">as lacking </w:t>
      </w:r>
      <w:r w:rsidR="007B1021" w:rsidRPr="00462556">
        <w:rPr>
          <w:rFonts w:ascii="Palatino" w:hAnsi="Palatino" w:cs="Times New Roman"/>
        </w:rPr>
        <w:t xml:space="preserve">in </w:t>
      </w:r>
      <w:r w:rsidR="007D42DF" w:rsidRPr="00462556">
        <w:rPr>
          <w:rFonts w:ascii="Palatino" w:hAnsi="Palatino" w:cs="Times New Roman"/>
        </w:rPr>
        <w:t>mo</w:t>
      </w:r>
      <w:r w:rsidR="007B1021" w:rsidRPr="00462556">
        <w:rPr>
          <w:rFonts w:ascii="Palatino" w:hAnsi="Palatino" w:cs="Times New Roman"/>
        </w:rPr>
        <w:t>ral character because of</w:t>
      </w:r>
      <w:r w:rsidR="007D42DF" w:rsidRPr="00462556">
        <w:rPr>
          <w:rFonts w:ascii="Palatino" w:hAnsi="Palatino" w:cs="Times New Roman"/>
        </w:rPr>
        <w:t xml:space="preserve"> </w:t>
      </w:r>
      <w:r w:rsidR="004B67B5" w:rsidRPr="00462556">
        <w:rPr>
          <w:rFonts w:ascii="Palatino" w:hAnsi="Palatino" w:cs="Times New Roman"/>
        </w:rPr>
        <w:t xml:space="preserve">their </w:t>
      </w:r>
      <w:r w:rsidR="00987F73" w:rsidRPr="00462556">
        <w:rPr>
          <w:rFonts w:ascii="Palatino" w:hAnsi="Palatino" w:cs="Times New Roman"/>
        </w:rPr>
        <w:t xml:space="preserve">practice of </w:t>
      </w:r>
      <w:r w:rsidR="007D42DF" w:rsidRPr="00462556">
        <w:rPr>
          <w:rFonts w:ascii="Palatino" w:hAnsi="Palatino" w:cs="Times New Roman"/>
        </w:rPr>
        <w:t>polygam</w:t>
      </w:r>
      <w:r w:rsidR="007B1021" w:rsidRPr="00462556">
        <w:rPr>
          <w:rFonts w:ascii="Palatino" w:hAnsi="Palatino" w:cs="Times New Roman"/>
        </w:rPr>
        <w:t>y and intermarriage</w:t>
      </w:r>
      <w:r w:rsidR="00EB72D9" w:rsidRPr="00462556">
        <w:rPr>
          <w:rFonts w:ascii="Palatino" w:hAnsi="Palatino" w:cs="Times New Roman"/>
        </w:rPr>
        <w:t xml:space="preserve">: “They take as many wives as they wish and a son may couple with mother, brother with sister, cousin with cousin and in general men with women as they chance to meet. They dissolve marriage as often as they please, obeying no order in any of these matters” (Vespucci 49). </w:t>
      </w:r>
      <w:r w:rsidR="007D42DF" w:rsidRPr="00462556">
        <w:rPr>
          <w:rFonts w:ascii="Palatino" w:hAnsi="Palatino" w:cs="Times New Roman"/>
        </w:rPr>
        <w:t>Late</w:t>
      </w:r>
      <w:r w:rsidR="00143259" w:rsidRPr="00462556">
        <w:rPr>
          <w:rFonts w:ascii="Palatino" w:hAnsi="Palatino" w:cs="Times New Roman"/>
        </w:rPr>
        <w:t>r,</w:t>
      </w:r>
      <w:r w:rsidRPr="00462556">
        <w:rPr>
          <w:rFonts w:ascii="Palatino" w:hAnsi="Palatino" w:cs="Times New Roman"/>
        </w:rPr>
        <w:t xml:space="preserve"> the </w:t>
      </w:r>
      <w:r w:rsidRPr="00462556">
        <w:rPr>
          <w:rFonts w:ascii="Palatino" w:hAnsi="Palatino" w:cs="Times New Roman"/>
          <w:i/>
        </w:rPr>
        <w:t>Laws of Burgos</w:t>
      </w:r>
      <w:r w:rsidR="00143259" w:rsidRPr="00462556">
        <w:rPr>
          <w:rFonts w:ascii="Palatino" w:hAnsi="Palatino" w:cs="Times New Roman"/>
          <w:i/>
        </w:rPr>
        <w:t xml:space="preserve"> of 1512</w:t>
      </w:r>
      <w:r w:rsidR="00143259" w:rsidRPr="00462556">
        <w:rPr>
          <w:rFonts w:ascii="Palatino" w:hAnsi="Palatino" w:cs="Times New Roman"/>
        </w:rPr>
        <w:t xml:space="preserve"> </w:t>
      </w:r>
      <w:r w:rsidR="004B67B5" w:rsidRPr="00462556">
        <w:rPr>
          <w:rFonts w:ascii="Palatino" w:hAnsi="Palatino" w:cs="Times New Roman"/>
        </w:rPr>
        <w:t>would</w:t>
      </w:r>
      <w:r w:rsidR="007D42DF" w:rsidRPr="00462556">
        <w:rPr>
          <w:rFonts w:ascii="Palatino" w:hAnsi="Palatino" w:cs="Times New Roman"/>
        </w:rPr>
        <w:t xml:space="preserve"> regulate this activity</w:t>
      </w:r>
      <w:r w:rsidR="004B67B5" w:rsidRPr="00462556">
        <w:rPr>
          <w:rFonts w:ascii="Palatino" w:hAnsi="Palatino" w:cs="Times New Roman"/>
        </w:rPr>
        <w:t xml:space="preserve"> to </w:t>
      </w:r>
      <w:r w:rsidR="001A79DE" w:rsidRPr="00462556">
        <w:rPr>
          <w:rFonts w:ascii="Palatino" w:hAnsi="Palatino" w:cs="Times New Roman"/>
        </w:rPr>
        <w:t>be</w:t>
      </w:r>
      <w:r w:rsidR="007B1021" w:rsidRPr="00462556">
        <w:rPr>
          <w:rFonts w:ascii="Palatino" w:hAnsi="Palatino" w:cs="Times New Roman"/>
        </w:rPr>
        <w:t xml:space="preserve"> consistent with the norm of Western behavior:</w:t>
      </w:r>
      <w:r w:rsidR="00143259" w:rsidRPr="00462556">
        <w:rPr>
          <w:rFonts w:ascii="Palatino" w:hAnsi="Palatino" w:cs="Times New Roman"/>
        </w:rPr>
        <w:t xml:space="preserve"> </w:t>
      </w:r>
    </w:p>
    <w:p w14:paraId="1A64AD88" w14:textId="4FDDF94F" w:rsidR="00143259" w:rsidRPr="00462556" w:rsidRDefault="007B1021" w:rsidP="00306712">
      <w:pPr>
        <w:widowControl w:val="0"/>
        <w:tabs>
          <w:tab w:val="left" w:pos="220"/>
          <w:tab w:val="left" w:pos="720"/>
        </w:tabs>
        <w:autoSpaceDE w:val="0"/>
        <w:autoSpaceDN w:val="0"/>
        <w:adjustRightInd w:val="0"/>
        <w:spacing w:after="0" w:line="360" w:lineRule="auto"/>
        <w:ind w:left="720" w:hanging="720"/>
        <w:rPr>
          <w:rFonts w:ascii="Palatino" w:hAnsi="Palatino" w:cs="Times New Roman"/>
        </w:rPr>
      </w:pPr>
      <w:r w:rsidRPr="00462556">
        <w:rPr>
          <w:rFonts w:ascii="Palatino" w:hAnsi="Palatino" w:cs="Times New Roman"/>
        </w:rPr>
        <w:tab/>
      </w:r>
      <w:r w:rsidR="001A79DE" w:rsidRPr="00462556">
        <w:rPr>
          <w:rFonts w:ascii="Palatino" w:hAnsi="Palatino" w:cs="Times New Roman"/>
        </w:rPr>
        <w:tab/>
      </w:r>
      <w:r w:rsidRPr="00462556">
        <w:rPr>
          <w:rFonts w:ascii="Palatino" w:hAnsi="Palatino" w:cs="Times New Roman"/>
        </w:rPr>
        <w:t>Also, we order and command that, among the other things of our Faith that shall be taught to the Indians, they shall be made to understand that they may not have more than one wife at a time, nor may they abandon her; and if the persons who have them in encomienda see that they have sufficient discretion and knowledge to undertake matrimony…chiefs be made to understand that they may not take wives related to the</w:t>
      </w:r>
      <w:r w:rsidR="003F375D" w:rsidRPr="00462556">
        <w:rPr>
          <w:rFonts w:ascii="Palatino" w:hAnsi="Palatino" w:cs="Times New Roman"/>
        </w:rPr>
        <w:t>m</w:t>
      </w:r>
      <w:r w:rsidR="00EF1731" w:rsidRPr="00462556">
        <w:rPr>
          <w:rFonts w:ascii="Palatino" w:hAnsi="Palatino" w:cs="Times New Roman"/>
        </w:rPr>
        <w:t xml:space="preserve"> </w:t>
      </w:r>
      <w:r w:rsidR="0040321A" w:rsidRPr="00462556">
        <w:rPr>
          <w:rFonts w:ascii="Palatino" w:hAnsi="Palatino" w:cs="Times New Roman"/>
        </w:rPr>
        <w:t>(</w:t>
      </w:r>
      <w:r w:rsidRPr="00462556">
        <w:rPr>
          <w:rFonts w:ascii="Palatino" w:hAnsi="Palatino" w:cs="Times New Roman"/>
        </w:rPr>
        <w:t>26)</w:t>
      </w:r>
      <w:r w:rsidR="003F375D" w:rsidRPr="00462556">
        <w:rPr>
          <w:rFonts w:ascii="Palatino" w:hAnsi="Palatino" w:cs="Times New Roman"/>
        </w:rPr>
        <w:t>.</w:t>
      </w:r>
    </w:p>
    <w:p w14:paraId="1CCCFDD3" w14:textId="2219032A" w:rsidR="00AD07D1" w:rsidRPr="00462556" w:rsidRDefault="00143259" w:rsidP="00306712">
      <w:pPr>
        <w:spacing w:after="0" w:line="360" w:lineRule="auto"/>
        <w:ind w:firstLine="720"/>
        <w:rPr>
          <w:rFonts w:ascii="Palatino" w:hAnsi="Palatino" w:cs="Times New Roman"/>
        </w:rPr>
      </w:pPr>
      <w:r w:rsidRPr="00462556">
        <w:rPr>
          <w:rFonts w:ascii="Palatino" w:hAnsi="Palatino" w:cs="Times New Roman"/>
        </w:rPr>
        <w:t>The enterprise of world domination by Christian Europe needed legislation to justify th</w:t>
      </w:r>
      <w:r w:rsidR="00296BE9" w:rsidRPr="00462556">
        <w:rPr>
          <w:rFonts w:ascii="Palatino" w:hAnsi="Palatino" w:cs="Times New Roman"/>
        </w:rPr>
        <w:t>eir actions</w:t>
      </w:r>
      <w:r w:rsidRPr="00462556">
        <w:rPr>
          <w:rFonts w:ascii="Palatino" w:hAnsi="Palatino" w:cs="Times New Roman"/>
        </w:rPr>
        <w:t xml:space="preserve">. </w:t>
      </w:r>
      <w:r w:rsidR="00347DA3" w:rsidRPr="00462556">
        <w:rPr>
          <w:rFonts w:ascii="Palatino" w:hAnsi="Palatino" w:cs="Times New Roman"/>
        </w:rPr>
        <w:t>The influences of these earlier generations have residual effects on successive ones. Rich</w:t>
      </w:r>
      <w:r w:rsidR="0085027D" w:rsidRPr="00462556">
        <w:rPr>
          <w:rFonts w:ascii="Palatino" w:hAnsi="Palatino" w:cs="Times New Roman"/>
        </w:rPr>
        <w:t>ard, as his fear grows</w:t>
      </w:r>
      <w:r w:rsidR="003F375D" w:rsidRPr="00462556">
        <w:rPr>
          <w:rFonts w:ascii="Palatino" w:hAnsi="Palatino" w:cs="Times New Roman"/>
        </w:rPr>
        <w:t xml:space="preserve"> at his wife’s impending death in Morocco</w:t>
      </w:r>
      <w:r w:rsidR="0085027D" w:rsidRPr="00462556">
        <w:rPr>
          <w:rFonts w:ascii="Palatino" w:hAnsi="Palatino" w:cs="Times New Roman"/>
        </w:rPr>
        <w:t>,</w:t>
      </w:r>
      <w:r w:rsidR="00347DA3" w:rsidRPr="00462556">
        <w:rPr>
          <w:rFonts w:ascii="Palatino" w:hAnsi="Palatino" w:cs="Times New Roman"/>
        </w:rPr>
        <w:t xml:space="preserve"> turns frustratingly to Anwar and says:</w:t>
      </w:r>
      <w:r w:rsidR="0085027D" w:rsidRPr="00462556">
        <w:rPr>
          <w:rFonts w:ascii="Palatino" w:hAnsi="Palatino" w:cs="Times New Roman"/>
          <w:i/>
        </w:rPr>
        <w:t xml:space="preserve"> </w:t>
      </w:r>
      <w:r w:rsidR="00347DA3" w:rsidRPr="00462556">
        <w:rPr>
          <w:rFonts w:ascii="Palatino" w:hAnsi="Palatino" w:cs="Times New Roman"/>
          <w:i/>
        </w:rPr>
        <w:t>“What</w:t>
      </w:r>
      <w:r w:rsidR="00437064" w:rsidRPr="00462556">
        <w:rPr>
          <w:rFonts w:ascii="Palatino" w:hAnsi="Palatino" w:cs="Times New Roman"/>
          <w:i/>
        </w:rPr>
        <w:t xml:space="preserve"> about y</w:t>
      </w:r>
      <w:r w:rsidR="0040321A" w:rsidRPr="00462556">
        <w:rPr>
          <w:rFonts w:ascii="Palatino" w:hAnsi="Palatino" w:cs="Times New Roman"/>
          <w:i/>
        </w:rPr>
        <w:t>ou? How many wives do you have?”</w:t>
      </w:r>
      <w:r w:rsidR="00347DA3" w:rsidRPr="00462556">
        <w:rPr>
          <w:rFonts w:ascii="Palatino" w:hAnsi="Palatino" w:cs="Times New Roman"/>
          <w:i/>
        </w:rPr>
        <w:t xml:space="preserve"> </w:t>
      </w:r>
      <w:r w:rsidR="00347DA3" w:rsidRPr="00462556">
        <w:rPr>
          <w:rFonts w:ascii="Palatino" w:hAnsi="Palatino" w:cs="Times New Roman"/>
        </w:rPr>
        <w:t>Anwar replies:</w:t>
      </w:r>
      <w:r w:rsidR="0085027D" w:rsidRPr="00462556">
        <w:rPr>
          <w:rFonts w:ascii="Palatino" w:hAnsi="Palatino" w:cs="Times New Roman"/>
        </w:rPr>
        <w:t xml:space="preserve"> </w:t>
      </w:r>
      <w:r w:rsidR="0040321A" w:rsidRPr="00462556">
        <w:rPr>
          <w:rFonts w:ascii="Palatino" w:hAnsi="Palatino" w:cs="Times New Roman"/>
          <w:i/>
        </w:rPr>
        <w:t>“</w:t>
      </w:r>
      <w:r w:rsidR="00437064" w:rsidRPr="00462556">
        <w:rPr>
          <w:rFonts w:ascii="Palatino" w:hAnsi="Palatino" w:cs="Times New Roman"/>
          <w:i/>
        </w:rPr>
        <w:t>I can only afford one.</w:t>
      </w:r>
      <w:r w:rsidR="0040321A" w:rsidRPr="00462556">
        <w:rPr>
          <w:rFonts w:ascii="Palatino" w:hAnsi="Palatino" w:cs="Times New Roman"/>
          <w:i/>
        </w:rPr>
        <w:t>”</w:t>
      </w:r>
      <w:r w:rsidR="00347DA3" w:rsidRPr="00462556">
        <w:rPr>
          <w:rFonts w:ascii="Palatino" w:hAnsi="Palatino" w:cs="Times New Roman"/>
        </w:rPr>
        <w:t xml:space="preserve"> Reflecting similar discourse Chieko says:</w:t>
      </w:r>
      <w:r w:rsidR="00BC58E2" w:rsidRPr="00462556">
        <w:rPr>
          <w:rFonts w:ascii="Palatino" w:hAnsi="Palatino" w:cs="Times New Roman"/>
          <w:i/>
          <w:color w:val="262626"/>
        </w:rPr>
        <w:t xml:space="preserve"> </w:t>
      </w:r>
      <w:r w:rsidR="0040321A" w:rsidRPr="00462556">
        <w:rPr>
          <w:rFonts w:ascii="Palatino" w:hAnsi="Palatino" w:cs="Times New Roman"/>
          <w:i/>
          <w:color w:val="262626"/>
        </w:rPr>
        <w:t>“</w:t>
      </w:r>
      <w:r w:rsidR="009D3B59" w:rsidRPr="00462556">
        <w:rPr>
          <w:rFonts w:ascii="Palatino" w:hAnsi="Palatino" w:cs="Times New Roman"/>
          <w:i/>
          <w:color w:val="262626"/>
        </w:rPr>
        <w:t>They look at us like we're monsters.</w:t>
      </w:r>
      <w:r w:rsidR="0040321A" w:rsidRPr="00462556">
        <w:rPr>
          <w:rFonts w:ascii="Palatino" w:hAnsi="Palatino" w:cs="Times New Roman"/>
          <w:i/>
          <w:color w:val="262626"/>
        </w:rPr>
        <w:t>”</w:t>
      </w:r>
      <w:r w:rsidR="00347DA3" w:rsidRPr="00462556">
        <w:rPr>
          <w:rFonts w:ascii="Palatino" w:hAnsi="Palatino" w:cs="Times New Roman"/>
        </w:rPr>
        <w:t xml:space="preserve"> </w:t>
      </w:r>
      <w:r w:rsidR="00692C1F" w:rsidRPr="00462556">
        <w:rPr>
          <w:rFonts w:ascii="Palatino" w:hAnsi="Palatino" w:cs="Times New Roman"/>
          <w:bCs/>
        </w:rPr>
        <w:t>Iñáritu articulates the trope of fetishism to the imaginary. The film gives the stereotype its fixity and place. Here the audience</w:t>
      </w:r>
      <w:r w:rsidR="00C1785B" w:rsidRPr="00462556">
        <w:rPr>
          <w:rFonts w:ascii="Palatino" w:hAnsi="Palatino" w:cs="Times New Roman"/>
          <w:bCs/>
        </w:rPr>
        <w:t xml:space="preserve"> can “fill</w:t>
      </w:r>
      <w:r w:rsidR="00692C1F" w:rsidRPr="00462556">
        <w:rPr>
          <w:rFonts w:ascii="Palatino" w:hAnsi="Palatino" w:cs="Times New Roman"/>
          <w:bCs/>
        </w:rPr>
        <w:t xml:space="preserve"> in the blanks” with the “same ol</w:t>
      </w:r>
      <w:r w:rsidR="00C1785B" w:rsidRPr="00462556">
        <w:rPr>
          <w:rFonts w:ascii="Palatino" w:hAnsi="Palatino" w:cs="Times New Roman"/>
          <w:bCs/>
        </w:rPr>
        <w:t>d story”</w:t>
      </w:r>
      <w:r w:rsidR="0085027D" w:rsidRPr="00462556">
        <w:rPr>
          <w:rFonts w:ascii="Palatino" w:hAnsi="Palatino" w:cs="Times New Roman"/>
          <w:bCs/>
        </w:rPr>
        <w:t>. The polygamy, the sexual savage mastur</w:t>
      </w:r>
      <w:r w:rsidR="003F375D" w:rsidRPr="00462556">
        <w:rPr>
          <w:rFonts w:ascii="Palatino" w:hAnsi="Palatino" w:cs="Times New Roman"/>
          <w:bCs/>
        </w:rPr>
        <w:t>bation</w:t>
      </w:r>
      <w:r w:rsidR="0085027D" w:rsidRPr="00462556">
        <w:rPr>
          <w:rFonts w:ascii="Palatino" w:hAnsi="Palatino" w:cs="Times New Roman"/>
          <w:bCs/>
        </w:rPr>
        <w:t xml:space="preserve"> and the teen’s sexual voyeurism are all </w:t>
      </w:r>
      <w:r w:rsidR="00692C1F" w:rsidRPr="00462556">
        <w:rPr>
          <w:rFonts w:ascii="Palatino" w:hAnsi="Palatino" w:cs="Times New Roman"/>
          <w:bCs/>
        </w:rPr>
        <w:t>both “gratifyin</w:t>
      </w:r>
      <w:r w:rsidR="0085027D" w:rsidRPr="00462556">
        <w:rPr>
          <w:rFonts w:ascii="Palatino" w:hAnsi="Palatino" w:cs="Times New Roman"/>
          <w:bCs/>
        </w:rPr>
        <w:t>g and terrifying” (Bhabha 111), not only titillating</w:t>
      </w:r>
      <w:r w:rsidR="006A5807" w:rsidRPr="00462556">
        <w:rPr>
          <w:rFonts w:ascii="Palatino" w:hAnsi="Palatino" w:cs="Times New Roman"/>
          <w:bCs/>
        </w:rPr>
        <w:t xml:space="preserve"> but also </w:t>
      </w:r>
      <w:r w:rsidR="00BC58E2" w:rsidRPr="00462556">
        <w:rPr>
          <w:rFonts w:ascii="Palatino" w:hAnsi="Palatino" w:cs="Times New Roman"/>
          <w:bCs/>
        </w:rPr>
        <w:t>clearly marking</w:t>
      </w:r>
      <w:r w:rsidR="006A5807" w:rsidRPr="00462556">
        <w:rPr>
          <w:rFonts w:ascii="Palatino" w:hAnsi="Palatino" w:cs="Times New Roman"/>
          <w:bCs/>
        </w:rPr>
        <w:t xml:space="preserve"> </w:t>
      </w:r>
      <w:r w:rsidR="00296BE9" w:rsidRPr="00462556">
        <w:rPr>
          <w:rFonts w:ascii="Palatino" w:hAnsi="Palatino" w:cs="Times New Roman"/>
          <w:bCs/>
        </w:rPr>
        <w:t xml:space="preserve">the difference between </w:t>
      </w:r>
      <w:r w:rsidR="00C1785B" w:rsidRPr="00462556">
        <w:rPr>
          <w:rFonts w:ascii="Palatino" w:hAnsi="Palatino" w:cs="Times New Roman"/>
          <w:bCs/>
        </w:rPr>
        <w:t xml:space="preserve">the </w:t>
      </w:r>
      <w:r w:rsidR="00BC58E2" w:rsidRPr="00462556">
        <w:rPr>
          <w:rFonts w:ascii="Palatino" w:hAnsi="Palatino" w:cs="Times New Roman"/>
          <w:bCs/>
        </w:rPr>
        <w:t>civilized and</w:t>
      </w:r>
      <w:r w:rsidR="006A5807" w:rsidRPr="00462556">
        <w:rPr>
          <w:rFonts w:ascii="Palatino" w:hAnsi="Palatino" w:cs="Times New Roman"/>
          <w:bCs/>
        </w:rPr>
        <w:t xml:space="preserve"> </w:t>
      </w:r>
      <w:r w:rsidR="00C1785B" w:rsidRPr="00462556">
        <w:rPr>
          <w:rFonts w:ascii="Palatino" w:hAnsi="Palatino" w:cs="Times New Roman"/>
          <w:bCs/>
        </w:rPr>
        <w:t xml:space="preserve">the </w:t>
      </w:r>
      <w:r w:rsidR="006A5807" w:rsidRPr="00462556">
        <w:rPr>
          <w:rFonts w:ascii="Palatino" w:hAnsi="Palatino" w:cs="Times New Roman"/>
          <w:bCs/>
        </w:rPr>
        <w:t>savage. The Moroccan beast is, and always has been</w:t>
      </w:r>
      <w:r w:rsidR="00C1785B" w:rsidRPr="00462556">
        <w:rPr>
          <w:rFonts w:ascii="Palatino" w:hAnsi="Palatino" w:cs="Times New Roman"/>
          <w:bCs/>
        </w:rPr>
        <w:t>,</w:t>
      </w:r>
      <w:r w:rsidR="006A5807" w:rsidRPr="00462556">
        <w:rPr>
          <w:rFonts w:ascii="Palatino" w:hAnsi="Palatino" w:cs="Times New Roman"/>
          <w:bCs/>
        </w:rPr>
        <w:t xml:space="preserve"> amoral. After all,</w:t>
      </w:r>
      <w:r w:rsidR="00692C1F" w:rsidRPr="00462556">
        <w:rPr>
          <w:rFonts w:ascii="Palatino" w:hAnsi="Palatino" w:cs="Times New Roman"/>
          <w:bCs/>
        </w:rPr>
        <w:t xml:space="preserve"> why didn’t he fess up when he found out that it was his errant bullet that had killed someone? Why didn’t he do the right thing when the police were investigating </w:t>
      </w:r>
      <w:r w:rsidR="00377505" w:rsidRPr="00462556">
        <w:rPr>
          <w:rFonts w:ascii="Palatino" w:hAnsi="Palatino" w:cs="Times New Roman"/>
          <w:bCs/>
        </w:rPr>
        <w:t xml:space="preserve">the murder? </w:t>
      </w:r>
      <w:r w:rsidR="0085027D" w:rsidRPr="00462556">
        <w:rPr>
          <w:rFonts w:ascii="Palatino" w:hAnsi="Palatino" w:cs="Times New Roman"/>
          <w:bCs/>
        </w:rPr>
        <w:t xml:space="preserve">The </w:t>
      </w:r>
      <w:r w:rsidR="0085027D" w:rsidRPr="00462556">
        <w:rPr>
          <w:rFonts w:ascii="Palatino" w:hAnsi="Palatino" w:cs="Times New Roman"/>
          <w:bCs/>
          <w:i/>
        </w:rPr>
        <w:t>mise en scéne</w:t>
      </w:r>
      <w:r w:rsidR="0085027D" w:rsidRPr="00462556">
        <w:rPr>
          <w:rFonts w:ascii="Palatino" w:hAnsi="Palatino" w:cs="Times New Roman"/>
          <w:bCs/>
        </w:rPr>
        <w:t xml:space="preserve"> in </w:t>
      </w:r>
      <w:r w:rsidR="0085027D" w:rsidRPr="00462556">
        <w:rPr>
          <w:rFonts w:ascii="Palatino" w:hAnsi="Palatino" w:cs="Times New Roman"/>
          <w:bCs/>
          <w:i/>
        </w:rPr>
        <w:t xml:space="preserve">Babel </w:t>
      </w:r>
      <w:r w:rsidR="0085027D" w:rsidRPr="00462556">
        <w:rPr>
          <w:rFonts w:ascii="Palatino" w:hAnsi="Palatino" w:cs="Times New Roman"/>
          <w:bCs/>
        </w:rPr>
        <w:t>imagines the Moroccan family as revolt</w:t>
      </w:r>
      <w:r w:rsidR="00BC58E2" w:rsidRPr="00462556">
        <w:rPr>
          <w:rFonts w:ascii="Palatino" w:hAnsi="Palatino" w:cs="Times New Roman"/>
          <w:bCs/>
        </w:rPr>
        <w:t>ing; they eat with their hands while squatting on a dirt floor. T</w:t>
      </w:r>
      <w:r w:rsidR="0085027D" w:rsidRPr="00462556">
        <w:rPr>
          <w:rFonts w:ascii="Palatino" w:hAnsi="Palatino" w:cs="Times New Roman"/>
          <w:bCs/>
        </w:rPr>
        <w:t>h</w:t>
      </w:r>
      <w:r w:rsidR="00BC58E2" w:rsidRPr="00462556">
        <w:rPr>
          <w:rFonts w:ascii="Palatino" w:hAnsi="Palatino" w:cs="Times New Roman"/>
          <w:bCs/>
        </w:rPr>
        <w:t xml:space="preserve">ey have no furniture, </w:t>
      </w:r>
      <w:r w:rsidR="0085027D" w:rsidRPr="00462556">
        <w:rPr>
          <w:rFonts w:ascii="Palatino" w:hAnsi="Palatino" w:cs="Times New Roman"/>
          <w:bCs/>
        </w:rPr>
        <w:t>dishes, or napkins and t</w:t>
      </w:r>
      <w:r w:rsidR="00BC58E2" w:rsidRPr="00462556">
        <w:rPr>
          <w:rFonts w:ascii="Palatino" w:hAnsi="Palatino" w:cs="Times New Roman"/>
          <w:bCs/>
        </w:rPr>
        <w:t>hey talk with their mouths full.</w:t>
      </w:r>
      <w:r w:rsidR="0085027D" w:rsidRPr="00462556">
        <w:rPr>
          <w:rFonts w:ascii="Palatino" w:hAnsi="Palatino" w:cs="Times New Roman"/>
          <w:bCs/>
        </w:rPr>
        <w:t xml:space="preserve"> The text</w:t>
      </w:r>
      <w:r w:rsidR="007220E6" w:rsidRPr="00462556">
        <w:rPr>
          <w:rFonts w:ascii="Palatino" w:hAnsi="Palatino" w:cs="Times New Roman"/>
          <w:bCs/>
        </w:rPr>
        <w:t xml:space="preserve"> </w:t>
      </w:r>
      <w:r w:rsidR="00BC58E2" w:rsidRPr="00462556">
        <w:rPr>
          <w:rFonts w:ascii="Palatino" w:hAnsi="Palatino" w:cs="Times New Roman"/>
          <w:bCs/>
        </w:rPr>
        <w:t xml:space="preserve">again </w:t>
      </w:r>
      <w:r w:rsidR="007220E6" w:rsidRPr="00462556">
        <w:rPr>
          <w:rFonts w:ascii="Palatino" w:hAnsi="Palatino" w:cs="Times New Roman"/>
          <w:bCs/>
        </w:rPr>
        <w:t>anxious</w:t>
      </w:r>
      <w:r w:rsidR="00BC58E2" w:rsidRPr="00462556">
        <w:rPr>
          <w:rFonts w:ascii="Palatino" w:hAnsi="Palatino" w:cs="Times New Roman"/>
          <w:bCs/>
        </w:rPr>
        <w:t>ly</w:t>
      </w:r>
      <w:r w:rsidR="0085027D" w:rsidRPr="00462556">
        <w:rPr>
          <w:rFonts w:ascii="Palatino" w:hAnsi="Palatino" w:cs="Times New Roman"/>
          <w:bCs/>
        </w:rPr>
        <w:t xml:space="preserve"> confronts its fear</w:t>
      </w:r>
      <w:r w:rsidR="00BC58E2" w:rsidRPr="00462556">
        <w:rPr>
          <w:rFonts w:ascii="Palatino" w:hAnsi="Palatino" w:cs="Times New Roman"/>
          <w:bCs/>
        </w:rPr>
        <w:t xml:space="preserve"> of the vile African. </w:t>
      </w:r>
      <w:r w:rsidR="00377505" w:rsidRPr="00462556">
        <w:rPr>
          <w:rFonts w:ascii="Palatino" w:hAnsi="Palatino" w:cs="Times New Roman"/>
          <w:bCs/>
        </w:rPr>
        <w:t>The earlier texts o</w:t>
      </w:r>
      <w:r w:rsidR="00313646" w:rsidRPr="00462556">
        <w:rPr>
          <w:rFonts w:ascii="Palatino" w:hAnsi="Palatino" w:cs="Times New Roman"/>
          <w:bCs/>
        </w:rPr>
        <w:t>f Columbus, Corté</w:t>
      </w:r>
      <w:r w:rsidR="00EB72D9" w:rsidRPr="00462556">
        <w:rPr>
          <w:rFonts w:ascii="Palatino" w:hAnsi="Palatino" w:cs="Times New Roman"/>
          <w:bCs/>
        </w:rPr>
        <w:t>s and Vespucci</w:t>
      </w:r>
      <w:r w:rsidR="00377505" w:rsidRPr="00462556">
        <w:rPr>
          <w:rFonts w:ascii="Palatino" w:hAnsi="Palatino" w:cs="Times New Roman"/>
          <w:bCs/>
        </w:rPr>
        <w:t xml:space="preserve"> are essential components to the interpretation. They</w:t>
      </w:r>
      <w:r w:rsidR="00692C1F" w:rsidRPr="00462556">
        <w:rPr>
          <w:rFonts w:ascii="Palatino" w:hAnsi="Palatino" w:cs="Times New Roman"/>
          <w:bCs/>
        </w:rPr>
        <w:t xml:space="preserve"> had already fictionalized these </w:t>
      </w:r>
      <w:r w:rsidR="006A5807" w:rsidRPr="00462556">
        <w:rPr>
          <w:rFonts w:ascii="Palatino" w:hAnsi="Palatino" w:cs="Times New Roman"/>
          <w:bCs/>
        </w:rPr>
        <w:t>third world</w:t>
      </w:r>
      <w:r w:rsidR="00692C1F" w:rsidRPr="00462556">
        <w:rPr>
          <w:rFonts w:ascii="Palatino" w:hAnsi="Palatino" w:cs="Times New Roman"/>
          <w:bCs/>
        </w:rPr>
        <w:t xml:space="preserve"> characters as </w:t>
      </w:r>
      <w:r w:rsidR="00377505" w:rsidRPr="00462556">
        <w:rPr>
          <w:rFonts w:ascii="Palatino" w:hAnsi="Palatino" w:cs="Times New Roman"/>
          <w:bCs/>
        </w:rPr>
        <w:t>“</w:t>
      </w:r>
      <w:r w:rsidR="00692C1F" w:rsidRPr="00462556">
        <w:rPr>
          <w:rFonts w:ascii="Palatino" w:hAnsi="Palatino" w:cs="Times New Roman"/>
          <w:bCs/>
        </w:rPr>
        <w:t>lacking</w:t>
      </w:r>
      <w:r w:rsidR="00377505" w:rsidRPr="00462556">
        <w:rPr>
          <w:rFonts w:ascii="Palatino" w:hAnsi="Palatino" w:cs="Times New Roman"/>
          <w:bCs/>
        </w:rPr>
        <w:t>” and “deficient”</w:t>
      </w:r>
      <w:r w:rsidR="00692C1F" w:rsidRPr="00462556">
        <w:rPr>
          <w:rFonts w:ascii="Palatino" w:hAnsi="Palatino" w:cs="Times New Roman"/>
          <w:bCs/>
        </w:rPr>
        <w:t xml:space="preserve"> in moral Christian values.</w:t>
      </w:r>
    </w:p>
    <w:p w14:paraId="5A77EB94" w14:textId="2097FD88" w:rsidR="00924EA2" w:rsidRPr="00462556" w:rsidRDefault="007635A4" w:rsidP="00306712">
      <w:pPr>
        <w:spacing w:after="0" w:line="360" w:lineRule="auto"/>
        <w:ind w:firstLine="720"/>
        <w:outlineLvl w:val="0"/>
        <w:rPr>
          <w:rFonts w:ascii="Palatino" w:hAnsi="Palatino" w:cs="Times New Roman"/>
          <w:bCs/>
        </w:rPr>
      </w:pPr>
      <w:r w:rsidRPr="00462556">
        <w:rPr>
          <w:rFonts w:ascii="Palatino" w:hAnsi="Palatino" w:cs="Times New Roman"/>
          <w:bCs/>
        </w:rPr>
        <w:t>There</w:t>
      </w:r>
      <w:r w:rsidR="00C1785B" w:rsidRPr="00462556">
        <w:rPr>
          <w:rFonts w:ascii="Palatino" w:hAnsi="Palatino" w:cs="Times New Roman"/>
          <w:bCs/>
        </w:rPr>
        <w:t xml:space="preserve"> is, however, a quest</w:t>
      </w:r>
      <w:r w:rsidR="00296BE9" w:rsidRPr="00462556">
        <w:rPr>
          <w:rFonts w:ascii="Palatino" w:hAnsi="Palatino" w:cs="Times New Roman"/>
          <w:bCs/>
        </w:rPr>
        <w:t xml:space="preserve"> for this</w:t>
      </w:r>
      <w:r w:rsidR="00377505" w:rsidRPr="00462556">
        <w:rPr>
          <w:rFonts w:ascii="Palatino" w:hAnsi="Palatino" w:cs="Times New Roman"/>
          <w:bCs/>
        </w:rPr>
        <w:t xml:space="preserve"> third world subject. The West</w:t>
      </w:r>
      <w:r w:rsidR="00C1785B" w:rsidRPr="00462556">
        <w:rPr>
          <w:rFonts w:ascii="Palatino" w:hAnsi="Palatino" w:cs="Times New Roman"/>
          <w:bCs/>
        </w:rPr>
        <w:t xml:space="preserve"> need</w:t>
      </w:r>
      <w:r w:rsidR="00377505" w:rsidRPr="00462556">
        <w:rPr>
          <w:rFonts w:ascii="Palatino" w:hAnsi="Palatino" w:cs="Times New Roman"/>
          <w:bCs/>
        </w:rPr>
        <w:t>s</w:t>
      </w:r>
      <w:r w:rsidR="00C1785B" w:rsidRPr="00462556">
        <w:rPr>
          <w:rFonts w:ascii="Palatino" w:hAnsi="Palatino" w:cs="Times New Roman"/>
          <w:bCs/>
        </w:rPr>
        <w:t xml:space="preserve"> him</w:t>
      </w:r>
      <w:r w:rsidR="00296BE9" w:rsidRPr="00462556">
        <w:rPr>
          <w:rFonts w:ascii="Palatino" w:hAnsi="Palatino" w:cs="Times New Roman"/>
          <w:bCs/>
        </w:rPr>
        <w:t>,</w:t>
      </w:r>
      <w:r w:rsidR="00C1785B" w:rsidRPr="00462556">
        <w:rPr>
          <w:rFonts w:ascii="Palatino" w:hAnsi="Palatino" w:cs="Times New Roman"/>
          <w:bCs/>
        </w:rPr>
        <w:t xml:space="preserve"> </w:t>
      </w:r>
      <w:r w:rsidRPr="00462556">
        <w:rPr>
          <w:rFonts w:ascii="Palatino" w:hAnsi="Palatino" w:cs="Times New Roman"/>
          <w:bCs/>
        </w:rPr>
        <w:t xml:space="preserve">but only if he is </w:t>
      </w:r>
      <w:r w:rsidR="00C1785B" w:rsidRPr="00462556">
        <w:rPr>
          <w:rFonts w:ascii="Palatino" w:hAnsi="Palatino" w:cs="Times New Roman"/>
          <w:bCs/>
        </w:rPr>
        <w:t>made palatable in a certain way.</w:t>
      </w:r>
      <w:r w:rsidR="00C1785B" w:rsidRPr="00462556">
        <w:rPr>
          <w:rFonts w:ascii="Palatino" w:hAnsi="Palatino" w:cs="Times New Roman"/>
          <w:color w:val="000000"/>
          <w:lang w:val="es-ES"/>
        </w:rPr>
        <w:t xml:space="preserve"> </w:t>
      </w:r>
      <w:r w:rsidR="00C1785B" w:rsidRPr="00462556">
        <w:rPr>
          <w:rFonts w:ascii="Palatino" w:hAnsi="Palatino" w:cs="Times New Roman"/>
          <w:color w:val="000000"/>
        </w:rPr>
        <w:t xml:space="preserve">Writers such as Shohat and Stam highlight the reaction of Bertolt Brecht to the classic and imperialist film, </w:t>
      </w:r>
      <w:r w:rsidR="00C1785B" w:rsidRPr="00462556">
        <w:rPr>
          <w:rFonts w:ascii="Palatino" w:hAnsi="Palatino" w:cs="Times New Roman"/>
          <w:i/>
          <w:color w:val="000000"/>
        </w:rPr>
        <w:t>Gunga Din</w:t>
      </w:r>
      <w:r w:rsidR="00C1785B" w:rsidRPr="00462556">
        <w:rPr>
          <w:rFonts w:ascii="Palatino" w:hAnsi="Palatino" w:cs="Times New Roman"/>
          <w:color w:val="000000"/>
        </w:rPr>
        <w:t xml:space="preserve"> (1939): “…The Indians were primitive creatures, either comic or wicked: comic when loyal to the British, and wicked when hostile… Despite the fact that I knew all the time that there was something wrong, that the Indians are not primitive and uncultured people…” (351). In this sense, the two </w:t>
      </w:r>
      <w:r w:rsidRPr="00462556">
        <w:rPr>
          <w:rFonts w:ascii="Palatino" w:hAnsi="Palatino" w:cs="Times New Roman"/>
          <w:bCs/>
        </w:rPr>
        <w:t xml:space="preserve">Moroccan </w:t>
      </w:r>
      <w:r w:rsidR="00C1785B" w:rsidRPr="00462556">
        <w:rPr>
          <w:rFonts w:ascii="Palatino" w:hAnsi="Palatino" w:cs="Times New Roman"/>
          <w:bCs/>
        </w:rPr>
        <w:t>brothers become wicked when, while a white woman is dying, they fail to tell the truth to the police</w:t>
      </w:r>
      <w:r w:rsidRPr="00462556">
        <w:rPr>
          <w:rFonts w:ascii="Palatino" w:hAnsi="Palatino" w:cs="Times New Roman"/>
          <w:bCs/>
        </w:rPr>
        <w:t>. He is wicked when he is sex</w:t>
      </w:r>
      <w:r w:rsidR="00C1785B" w:rsidRPr="00462556">
        <w:rPr>
          <w:rFonts w:ascii="Palatino" w:hAnsi="Palatino" w:cs="Times New Roman"/>
          <w:bCs/>
        </w:rPr>
        <w:t>ually deviant. Similarly,</w:t>
      </w:r>
      <w:r w:rsidRPr="00462556">
        <w:rPr>
          <w:rFonts w:ascii="Palatino" w:hAnsi="Palatino" w:cs="Times New Roman"/>
          <w:bCs/>
        </w:rPr>
        <w:t xml:space="preserve"> the Mexican nanny is palatable when she lov</w:t>
      </w:r>
      <w:r w:rsidR="00924EA2" w:rsidRPr="00462556">
        <w:rPr>
          <w:rFonts w:ascii="Palatino" w:hAnsi="Palatino" w:cs="Times New Roman"/>
          <w:bCs/>
        </w:rPr>
        <w:t>es the children, working long hours to accommodate her employer</w:t>
      </w:r>
      <w:r w:rsidRPr="00462556">
        <w:rPr>
          <w:rFonts w:ascii="Palatino" w:hAnsi="Palatino" w:cs="Times New Roman"/>
          <w:bCs/>
        </w:rPr>
        <w:t xml:space="preserve"> but wicked when she makes the wrong decision to take the children across the border to</w:t>
      </w:r>
      <w:r w:rsidR="00916F76" w:rsidRPr="00462556">
        <w:rPr>
          <w:rFonts w:ascii="Palatino" w:hAnsi="Palatino" w:cs="Times New Roman"/>
          <w:bCs/>
        </w:rPr>
        <w:t xml:space="preserve"> “dangerous”</w:t>
      </w:r>
      <w:r w:rsidR="00924EA2" w:rsidRPr="00462556">
        <w:rPr>
          <w:rFonts w:ascii="Palatino" w:hAnsi="Palatino" w:cs="Times New Roman"/>
          <w:bCs/>
        </w:rPr>
        <w:t xml:space="preserve"> Mexico</w:t>
      </w:r>
      <w:r w:rsidRPr="00462556">
        <w:rPr>
          <w:rFonts w:ascii="Palatino" w:hAnsi="Palatino" w:cs="Times New Roman"/>
          <w:bCs/>
        </w:rPr>
        <w:t xml:space="preserve">. </w:t>
      </w:r>
      <w:r w:rsidR="00924EA2" w:rsidRPr="00462556">
        <w:rPr>
          <w:rFonts w:ascii="Palatino" w:hAnsi="Palatino" w:cs="Times New Roman"/>
          <w:bCs/>
        </w:rPr>
        <w:t>She is both obedient and savage; she does not abandon her charges but she i</w:t>
      </w:r>
      <w:r w:rsidR="00916F76" w:rsidRPr="00462556">
        <w:rPr>
          <w:rFonts w:ascii="Palatino" w:hAnsi="Palatino" w:cs="Times New Roman"/>
          <w:bCs/>
        </w:rPr>
        <w:t xml:space="preserve">s depicted as a silly </w:t>
      </w:r>
      <w:r w:rsidR="00924EA2" w:rsidRPr="00462556">
        <w:rPr>
          <w:rFonts w:ascii="Palatino" w:hAnsi="Palatino" w:cs="Times New Roman"/>
          <w:bCs/>
        </w:rPr>
        <w:t xml:space="preserve">child by removing them from the country and </w:t>
      </w:r>
      <w:r w:rsidR="00916F76" w:rsidRPr="00462556">
        <w:rPr>
          <w:rFonts w:ascii="Palatino" w:hAnsi="Palatino" w:cs="Times New Roman"/>
          <w:bCs/>
        </w:rPr>
        <w:t>“</w:t>
      </w:r>
      <w:r w:rsidR="00924EA2" w:rsidRPr="00462556">
        <w:rPr>
          <w:rFonts w:ascii="Palatino" w:hAnsi="Palatino" w:cs="Times New Roman"/>
          <w:bCs/>
        </w:rPr>
        <w:t>risking their safety</w:t>
      </w:r>
      <w:r w:rsidR="00916F76" w:rsidRPr="00462556">
        <w:rPr>
          <w:rFonts w:ascii="Palatino" w:hAnsi="Palatino" w:cs="Times New Roman"/>
          <w:bCs/>
        </w:rPr>
        <w:t>”</w:t>
      </w:r>
      <w:r w:rsidR="00C30306" w:rsidRPr="00462556">
        <w:rPr>
          <w:rFonts w:ascii="Palatino" w:hAnsi="Palatino" w:cs="Times New Roman"/>
          <w:bCs/>
        </w:rPr>
        <w:t>.</w:t>
      </w:r>
    </w:p>
    <w:p w14:paraId="3B0EEB47" w14:textId="47D6E2F9" w:rsidR="000A5B2C" w:rsidRPr="00462556" w:rsidRDefault="00FD284F" w:rsidP="00306712">
      <w:pPr>
        <w:widowControl w:val="0"/>
        <w:autoSpaceDE w:val="0"/>
        <w:autoSpaceDN w:val="0"/>
        <w:adjustRightInd w:val="0"/>
        <w:spacing w:after="0" w:line="360" w:lineRule="auto"/>
        <w:ind w:firstLine="720"/>
        <w:rPr>
          <w:rFonts w:ascii="Palatino" w:hAnsi="Palatino" w:cs="Times New Roman"/>
        </w:rPr>
      </w:pPr>
      <w:r w:rsidRPr="00462556">
        <w:rPr>
          <w:rFonts w:ascii="Palatino" w:hAnsi="Palatino" w:cs="Times New Roman"/>
        </w:rPr>
        <w:t>Iñáritu’s</w:t>
      </w:r>
      <w:r w:rsidR="008C345D" w:rsidRPr="00462556">
        <w:rPr>
          <w:rFonts w:ascii="Palatino" w:hAnsi="Palatino" w:cs="Times New Roman"/>
        </w:rPr>
        <w:t xml:space="preserve"> directorial style of </w:t>
      </w:r>
      <w:r w:rsidRPr="00462556">
        <w:rPr>
          <w:rFonts w:ascii="Palatino" w:hAnsi="Palatino" w:cs="Times New Roman"/>
        </w:rPr>
        <w:t xml:space="preserve"> “</w:t>
      </w:r>
      <w:r w:rsidR="008C345D" w:rsidRPr="00462556">
        <w:rPr>
          <w:rFonts w:ascii="Palatino" w:hAnsi="Palatino" w:cs="Times New Roman"/>
        </w:rPr>
        <w:t>jumping” from scene to scene is itself a form of narration. The audience feels</w:t>
      </w:r>
      <w:r w:rsidRPr="00462556">
        <w:rPr>
          <w:rFonts w:ascii="Palatino" w:hAnsi="Palatino" w:cs="Times New Roman"/>
        </w:rPr>
        <w:t xml:space="preserve"> as if a narrator exists in the backgrou</w:t>
      </w:r>
      <w:r w:rsidR="00BF1ADB" w:rsidRPr="00462556">
        <w:rPr>
          <w:rFonts w:ascii="Palatino" w:hAnsi="Palatino" w:cs="Times New Roman"/>
        </w:rPr>
        <w:t>n</w:t>
      </w:r>
      <w:r w:rsidRPr="00462556">
        <w:rPr>
          <w:rFonts w:ascii="Palatino" w:hAnsi="Palatino" w:cs="Times New Roman"/>
        </w:rPr>
        <w:t>d to whisper to us: "meanwhile, on the other side of the world". In thi</w:t>
      </w:r>
      <w:r w:rsidR="00916F76" w:rsidRPr="00462556">
        <w:rPr>
          <w:rFonts w:ascii="Palatino" w:hAnsi="Palatino" w:cs="Times New Roman"/>
        </w:rPr>
        <w:t>s "story-world" these diegetic</w:t>
      </w:r>
      <w:r w:rsidRPr="00462556">
        <w:rPr>
          <w:rFonts w:ascii="Palatino" w:hAnsi="Palatino" w:cs="Times New Roman"/>
        </w:rPr>
        <w:t xml:space="preserve"> elements that belong to the film's narrative world are important to drawing the image.</w:t>
      </w:r>
      <w:r w:rsidR="009F0ADD" w:rsidRPr="00462556">
        <w:rPr>
          <w:rFonts w:ascii="Palatino" w:hAnsi="Palatino" w:cs="Times New Roman"/>
        </w:rPr>
        <w:t xml:space="preserve"> </w:t>
      </w:r>
      <w:r w:rsidR="009F0ADD" w:rsidRPr="00462556">
        <w:rPr>
          <w:rFonts w:ascii="Palatino" w:hAnsi="Palatino" w:cs="Times New Roman"/>
          <w:bCs/>
        </w:rPr>
        <w:t>The trope of fetishism is reflected in t</w:t>
      </w:r>
      <w:r w:rsidR="00C36D29" w:rsidRPr="00462556">
        <w:rPr>
          <w:rFonts w:ascii="Palatino" w:hAnsi="Palatino" w:cs="Times New Roman"/>
          <w:bCs/>
        </w:rPr>
        <w:t>he m</w:t>
      </w:r>
      <w:r w:rsidR="00BF1ADB" w:rsidRPr="00462556">
        <w:rPr>
          <w:rFonts w:ascii="Palatino" w:hAnsi="Palatino" w:cs="Times New Roman"/>
          <w:bCs/>
        </w:rPr>
        <w:t>ystical/savage/fetishistic/exoticism of the</w:t>
      </w:r>
      <w:r w:rsidR="00C36D29" w:rsidRPr="00462556">
        <w:rPr>
          <w:rFonts w:ascii="Palatino" w:hAnsi="Palatino" w:cs="Times New Roman"/>
          <w:bCs/>
        </w:rPr>
        <w:t xml:space="preserve"> town</w:t>
      </w:r>
      <w:r w:rsidR="00BF1ADB" w:rsidRPr="00462556">
        <w:rPr>
          <w:rFonts w:ascii="Palatino" w:hAnsi="Palatino" w:cs="Times New Roman"/>
          <w:bCs/>
        </w:rPr>
        <w:t xml:space="preserve"> </w:t>
      </w:r>
      <w:r w:rsidR="00EA2176" w:rsidRPr="00462556">
        <w:rPr>
          <w:rFonts w:ascii="Palatino" w:hAnsi="Palatino" w:cs="Times New Roman"/>
          <w:bCs/>
          <w:i/>
        </w:rPr>
        <w:t>curandera</w:t>
      </w:r>
      <w:r w:rsidR="00EA2176" w:rsidRPr="00462556">
        <w:rPr>
          <w:rFonts w:ascii="Palatino" w:hAnsi="Palatino" w:cs="Times New Roman"/>
          <w:bCs/>
        </w:rPr>
        <w:t xml:space="preserve"> </w:t>
      </w:r>
      <w:r w:rsidR="009F0ADD" w:rsidRPr="00462556">
        <w:rPr>
          <w:rFonts w:ascii="Palatino" w:hAnsi="Palatino" w:cs="Times New Roman"/>
          <w:bCs/>
        </w:rPr>
        <w:t xml:space="preserve">who </w:t>
      </w:r>
      <w:r w:rsidR="00EA2176" w:rsidRPr="00462556">
        <w:rPr>
          <w:rFonts w:ascii="Palatino" w:hAnsi="Palatino" w:cs="Times New Roman"/>
          <w:bCs/>
        </w:rPr>
        <w:t>simp</w:t>
      </w:r>
      <w:r w:rsidR="00C30306" w:rsidRPr="00462556">
        <w:rPr>
          <w:rFonts w:ascii="Palatino" w:hAnsi="Palatino" w:cs="Times New Roman"/>
          <w:bCs/>
        </w:rPr>
        <w:t>ly runs her hands over Susan’s</w:t>
      </w:r>
      <w:r w:rsidR="00EA2176" w:rsidRPr="00462556">
        <w:rPr>
          <w:rFonts w:ascii="Palatino" w:hAnsi="Palatino" w:cs="Times New Roman"/>
          <w:bCs/>
        </w:rPr>
        <w:t xml:space="preserve"> face reciting prayers</w:t>
      </w:r>
      <w:r w:rsidR="00916F76" w:rsidRPr="00462556">
        <w:rPr>
          <w:rFonts w:ascii="Palatino" w:hAnsi="Palatino" w:cs="Times New Roman"/>
          <w:bCs/>
        </w:rPr>
        <w:t>,</w:t>
      </w:r>
      <w:r w:rsidR="009F0ADD" w:rsidRPr="00462556">
        <w:rPr>
          <w:rFonts w:ascii="Palatino" w:hAnsi="Palatino" w:cs="Times New Roman"/>
          <w:bCs/>
        </w:rPr>
        <w:t xml:space="preserve"> a</w:t>
      </w:r>
      <w:r w:rsidR="008C345D" w:rsidRPr="00462556">
        <w:rPr>
          <w:rFonts w:ascii="Palatino" w:hAnsi="Palatino" w:cs="Times New Roman"/>
          <w:bCs/>
        </w:rPr>
        <w:t>s the audience slowly</w:t>
      </w:r>
      <w:r w:rsidR="00D076D0" w:rsidRPr="00462556">
        <w:rPr>
          <w:rFonts w:ascii="Palatino" w:hAnsi="Palatino" w:cs="Times New Roman"/>
          <w:bCs/>
        </w:rPr>
        <w:t xml:space="preserve"> comes to realize</w:t>
      </w:r>
      <w:r w:rsidR="00916F76" w:rsidRPr="00462556">
        <w:rPr>
          <w:rFonts w:ascii="Palatino" w:hAnsi="Palatino" w:cs="Times New Roman"/>
          <w:bCs/>
        </w:rPr>
        <w:t xml:space="preserve"> that she is</w:t>
      </w:r>
      <w:r w:rsidR="009F0ADD" w:rsidRPr="00462556">
        <w:rPr>
          <w:rFonts w:ascii="Palatino" w:hAnsi="Palatino" w:cs="Times New Roman"/>
          <w:bCs/>
        </w:rPr>
        <w:t xml:space="preserve"> wholly inadequate for the task at hand</w:t>
      </w:r>
      <w:r w:rsidR="00EA2176" w:rsidRPr="00462556">
        <w:rPr>
          <w:rFonts w:ascii="Palatino" w:hAnsi="Palatino" w:cs="Times New Roman"/>
          <w:bCs/>
        </w:rPr>
        <w:t xml:space="preserve">. </w:t>
      </w:r>
      <w:r w:rsidR="009F0ADD" w:rsidRPr="00462556">
        <w:rPr>
          <w:rFonts w:ascii="Palatino" w:hAnsi="Palatino" w:cs="Times New Roman"/>
          <w:bCs/>
        </w:rPr>
        <w:t>We are forced to mentally juxtapose this</w:t>
      </w:r>
      <w:r w:rsidR="008C345D" w:rsidRPr="00462556">
        <w:rPr>
          <w:rFonts w:ascii="Palatino" w:hAnsi="Palatino" w:cs="Times New Roman"/>
          <w:bCs/>
        </w:rPr>
        <w:t xml:space="preserve"> anxious</w:t>
      </w:r>
      <w:r w:rsidR="009F0ADD" w:rsidRPr="00462556">
        <w:rPr>
          <w:rFonts w:ascii="Palatino" w:hAnsi="Palatino" w:cs="Times New Roman"/>
          <w:bCs/>
        </w:rPr>
        <w:t xml:space="preserve"> image against</w:t>
      </w:r>
      <w:r w:rsidR="00017976" w:rsidRPr="00462556">
        <w:rPr>
          <w:rFonts w:ascii="Palatino" w:hAnsi="Palatino" w:cs="Times New Roman"/>
          <w:bCs/>
        </w:rPr>
        <w:t xml:space="preserve"> </w:t>
      </w:r>
      <w:r w:rsidR="001E7E56" w:rsidRPr="00462556">
        <w:rPr>
          <w:rFonts w:ascii="Palatino" w:hAnsi="Palatino" w:cs="Times New Roman"/>
          <w:bCs/>
        </w:rPr>
        <w:t xml:space="preserve">the </w:t>
      </w:r>
      <w:r w:rsidR="00017976" w:rsidRPr="00462556">
        <w:rPr>
          <w:rFonts w:ascii="Palatino" w:hAnsi="Palatino" w:cs="Times New Roman"/>
          <w:bCs/>
        </w:rPr>
        <w:t xml:space="preserve">Western </w:t>
      </w:r>
      <w:r w:rsidR="001E7E56" w:rsidRPr="00462556">
        <w:rPr>
          <w:rFonts w:ascii="Palatino" w:hAnsi="Palatino" w:cs="Times New Roman"/>
          <w:bCs/>
        </w:rPr>
        <w:t>notion of medicine</w:t>
      </w:r>
      <w:r w:rsidR="000A5B2C" w:rsidRPr="00462556">
        <w:rPr>
          <w:rFonts w:ascii="Palatino" w:hAnsi="Palatino" w:cs="Times New Roman"/>
          <w:bCs/>
        </w:rPr>
        <w:t xml:space="preserve">. Medicine </w:t>
      </w:r>
      <w:r w:rsidR="00017976" w:rsidRPr="00462556">
        <w:rPr>
          <w:rFonts w:ascii="Palatino" w:hAnsi="Palatino" w:cs="Times New Roman"/>
          <w:bCs/>
        </w:rPr>
        <w:t xml:space="preserve">is </w:t>
      </w:r>
      <w:r w:rsidR="00283E60" w:rsidRPr="00462556">
        <w:rPr>
          <w:rFonts w:ascii="Palatino" w:hAnsi="Palatino" w:cs="Times New Roman"/>
          <w:bCs/>
        </w:rPr>
        <w:t>deeply and</w:t>
      </w:r>
      <w:r w:rsidR="00C30306" w:rsidRPr="00462556">
        <w:rPr>
          <w:rFonts w:ascii="Palatino" w:hAnsi="Palatino" w:cs="Times New Roman"/>
          <w:bCs/>
        </w:rPr>
        <w:t xml:space="preserve"> historically rooted </w:t>
      </w:r>
      <w:r w:rsidR="000A5B2C" w:rsidRPr="00462556">
        <w:rPr>
          <w:rFonts w:ascii="Palatino" w:hAnsi="Palatino" w:cs="Times New Roman"/>
          <w:bCs/>
        </w:rPr>
        <w:t>as an institution of authority, power and control; in which Foucault argues that individuals are regulated in ways that are often subtle and thereby seemingly invisible, leading to acceptance of such systems</w:t>
      </w:r>
      <w:r w:rsidR="00283E60" w:rsidRPr="00462556">
        <w:rPr>
          <w:rFonts w:ascii="Palatino" w:hAnsi="Palatino" w:cs="Times New Roman"/>
          <w:bCs/>
        </w:rPr>
        <w:t xml:space="preserve">: “the penetration of regulation into even the smallest details of everyday life through the mediation of the complete hierarchy that assured the capillary functioning of power” (198). And our fear is realized: </w:t>
      </w:r>
      <w:r w:rsidR="009E6227" w:rsidRPr="00462556">
        <w:rPr>
          <w:rFonts w:ascii="Palatino" w:hAnsi="Palatino" w:cs="Times New Roman"/>
        </w:rPr>
        <w:t>being</w:t>
      </w:r>
      <w:r w:rsidR="008C345D" w:rsidRPr="00462556">
        <w:rPr>
          <w:rFonts w:ascii="Palatino" w:hAnsi="Palatino" w:cs="Times New Roman"/>
        </w:rPr>
        <w:t xml:space="preserve"> stuck in</w:t>
      </w:r>
      <w:r w:rsidR="00BF1ADB" w:rsidRPr="00462556">
        <w:rPr>
          <w:rFonts w:ascii="Palatino" w:hAnsi="Palatino" w:cs="Times New Roman"/>
        </w:rPr>
        <w:t xml:space="preserve"> third world Africa without civil</w:t>
      </w:r>
      <w:r w:rsidR="008C345D" w:rsidRPr="00462556">
        <w:rPr>
          <w:rFonts w:ascii="Palatino" w:hAnsi="Palatino" w:cs="Times New Roman"/>
        </w:rPr>
        <w:t>ized medical care</w:t>
      </w:r>
      <w:r w:rsidR="00D076D0" w:rsidRPr="00462556">
        <w:rPr>
          <w:rFonts w:ascii="Palatino" w:hAnsi="Palatino" w:cs="Times New Roman"/>
        </w:rPr>
        <w:t>,</w:t>
      </w:r>
      <w:r w:rsidR="008C345D" w:rsidRPr="00462556">
        <w:rPr>
          <w:rFonts w:ascii="Palatino" w:hAnsi="Palatino" w:cs="Times New Roman"/>
        </w:rPr>
        <w:t xml:space="preserve"> on the brink of death.</w:t>
      </w:r>
    </w:p>
    <w:p w14:paraId="1E235F6B" w14:textId="259F0D32" w:rsidR="0016262C" w:rsidRPr="00462556" w:rsidRDefault="00EA2176" w:rsidP="00306712">
      <w:pPr>
        <w:widowControl w:val="0"/>
        <w:autoSpaceDE w:val="0"/>
        <w:autoSpaceDN w:val="0"/>
        <w:adjustRightInd w:val="0"/>
        <w:spacing w:after="0" w:line="360" w:lineRule="auto"/>
        <w:ind w:firstLine="720"/>
        <w:rPr>
          <w:rFonts w:ascii="Palatino" w:hAnsi="Palatino" w:cs="Times New Roman"/>
        </w:rPr>
      </w:pPr>
      <w:r w:rsidRPr="00462556">
        <w:rPr>
          <w:rFonts w:ascii="Palatino" w:hAnsi="Palatino" w:cs="Times New Roman"/>
          <w:bCs/>
        </w:rPr>
        <w:t>Authority and power</w:t>
      </w:r>
      <w:r w:rsidR="008C345D" w:rsidRPr="00462556">
        <w:rPr>
          <w:rFonts w:ascii="Palatino" w:hAnsi="Palatino" w:cs="Times New Roman"/>
          <w:bCs/>
        </w:rPr>
        <w:t xml:space="preserve"> in </w:t>
      </w:r>
      <w:r w:rsidR="008C345D" w:rsidRPr="00462556">
        <w:rPr>
          <w:rFonts w:ascii="Palatino" w:hAnsi="Palatino" w:cs="Times New Roman"/>
          <w:bCs/>
          <w:i/>
        </w:rPr>
        <w:t>Babel</w:t>
      </w:r>
      <w:r w:rsidR="008C345D" w:rsidRPr="00462556">
        <w:rPr>
          <w:rFonts w:ascii="Palatino" w:hAnsi="Palatino" w:cs="Times New Roman"/>
          <w:bCs/>
        </w:rPr>
        <w:t xml:space="preserve"> are</w:t>
      </w:r>
      <w:r w:rsidR="00916F76" w:rsidRPr="00462556">
        <w:rPr>
          <w:rFonts w:ascii="Palatino" w:hAnsi="Palatino" w:cs="Times New Roman"/>
          <w:bCs/>
        </w:rPr>
        <w:t xml:space="preserve"> not only are</w:t>
      </w:r>
      <w:r w:rsidR="009E6227" w:rsidRPr="00462556">
        <w:rPr>
          <w:rFonts w:ascii="Palatino" w:hAnsi="Palatino" w:cs="Times New Roman"/>
          <w:bCs/>
        </w:rPr>
        <w:t xml:space="preserve"> manifested through insti</w:t>
      </w:r>
      <w:r w:rsidR="00C63984" w:rsidRPr="00462556">
        <w:rPr>
          <w:rFonts w:ascii="Palatino" w:hAnsi="Palatino" w:cs="Times New Roman"/>
          <w:bCs/>
        </w:rPr>
        <w:t>tutions of medicine but also through the U.S. Border Patrol</w:t>
      </w:r>
      <w:r w:rsidR="009E6227" w:rsidRPr="00462556">
        <w:rPr>
          <w:rFonts w:ascii="Palatino" w:hAnsi="Palatino" w:cs="Times New Roman"/>
          <w:bCs/>
        </w:rPr>
        <w:t>.</w:t>
      </w:r>
      <w:r w:rsidR="009E6227" w:rsidRPr="00462556">
        <w:rPr>
          <w:rFonts w:ascii="Palatino" w:hAnsi="Palatino" w:cs="Times New Roman"/>
        </w:rPr>
        <w:t xml:space="preserve"> </w:t>
      </w:r>
      <w:r w:rsidRPr="00462556">
        <w:rPr>
          <w:rFonts w:ascii="Palatino" w:hAnsi="Palatino" w:cs="Times New Roman"/>
          <w:bCs/>
        </w:rPr>
        <w:t>Amelia</w:t>
      </w:r>
      <w:r w:rsidR="009E6227" w:rsidRPr="00462556">
        <w:rPr>
          <w:rFonts w:ascii="Palatino" w:hAnsi="Palatino" w:cs="Times New Roman"/>
          <w:bCs/>
        </w:rPr>
        <w:t>, livin</w:t>
      </w:r>
      <w:r w:rsidR="00CE198B" w:rsidRPr="00462556">
        <w:rPr>
          <w:rFonts w:ascii="Palatino" w:hAnsi="Palatino" w:cs="Times New Roman"/>
          <w:bCs/>
        </w:rPr>
        <w:t>g as an illegal immigrant for sixteen</w:t>
      </w:r>
      <w:r w:rsidR="009E6227" w:rsidRPr="00462556">
        <w:rPr>
          <w:rFonts w:ascii="Palatino" w:hAnsi="Palatino" w:cs="Times New Roman"/>
          <w:bCs/>
        </w:rPr>
        <w:t xml:space="preserve"> years,</w:t>
      </w:r>
      <w:r w:rsidRPr="00462556">
        <w:rPr>
          <w:rFonts w:ascii="Palatino" w:hAnsi="Palatino" w:cs="Times New Roman"/>
          <w:bCs/>
        </w:rPr>
        <w:t xml:space="preserve"> fully expects that the U.S. authority will come to her aid in t</w:t>
      </w:r>
      <w:r w:rsidR="009E6227" w:rsidRPr="00462556">
        <w:rPr>
          <w:rFonts w:ascii="Palatino" w:hAnsi="Palatino" w:cs="Times New Roman"/>
          <w:bCs/>
        </w:rPr>
        <w:t>he desert when they find</w:t>
      </w:r>
      <w:r w:rsidR="00CE198B" w:rsidRPr="00462556">
        <w:rPr>
          <w:rFonts w:ascii="Palatino" w:hAnsi="Palatino" w:cs="Times New Roman"/>
          <w:bCs/>
        </w:rPr>
        <w:t xml:space="preserve"> her, lost</w:t>
      </w:r>
      <w:r w:rsidR="00D076D0" w:rsidRPr="00462556">
        <w:rPr>
          <w:rFonts w:ascii="Palatino" w:hAnsi="Palatino" w:cs="Times New Roman"/>
          <w:bCs/>
        </w:rPr>
        <w:t xml:space="preserve"> </w:t>
      </w:r>
      <w:r w:rsidR="007469B0" w:rsidRPr="00462556">
        <w:rPr>
          <w:rFonts w:ascii="Palatino" w:hAnsi="Palatino" w:cs="Times New Roman"/>
          <w:bCs/>
        </w:rPr>
        <w:t xml:space="preserve">without </w:t>
      </w:r>
      <w:r w:rsidR="00D076D0" w:rsidRPr="00462556">
        <w:rPr>
          <w:rFonts w:ascii="Palatino" w:hAnsi="Palatino" w:cs="Times New Roman"/>
          <w:bCs/>
        </w:rPr>
        <w:t xml:space="preserve">food or </w:t>
      </w:r>
      <w:r w:rsidR="007469B0" w:rsidRPr="00462556">
        <w:rPr>
          <w:rFonts w:ascii="Palatino" w:hAnsi="Palatino" w:cs="Times New Roman"/>
          <w:bCs/>
        </w:rPr>
        <w:t xml:space="preserve">water. </w:t>
      </w:r>
      <w:r w:rsidR="009E6227" w:rsidRPr="00462556">
        <w:rPr>
          <w:rFonts w:ascii="Palatino" w:hAnsi="Palatino" w:cs="Times New Roman"/>
          <w:bCs/>
        </w:rPr>
        <w:t>She will then be able</w:t>
      </w:r>
      <w:r w:rsidR="007469B0" w:rsidRPr="00462556">
        <w:rPr>
          <w:rFonts w:ascii="Palatino" w:hAnsi="Palatino" w:cs="Times New Roman"/>
          <w:bCs/>
        </w:rPr>
        <w:t xml:space="preserve"> to save y</w:t>
      </w:r>
      <w:r w:rsidR="00B42640" w:rsidRPr="00462556">
        <w:rPr>
          <w:rFonts w:ascii="Palatino" w:hAnsi="Palatino" w:cs="Times New Roman"/>
          <w:bCs/>
        </w:rPr>
        <w:t>oung Mike and Debbie, whom</w:t>
      </w:r>
      <w:r w:rsidR="007469B0" w:rsidRPr="00462556">
        <w:rPr>
          <w:rFonts w:ascii="Palatino" w:hAnsi="Palatino" w:cs="Times New Roman"/>
          <w:bCs/>
        </w:rPr>
        <w:t xml:space="preserve"> she has left behind to get help. </w:t>
      </w:r>
      <w:r w:rsidRPr="00462556">
        <w:rPr>
          <w:rFonts w:ascii="Palatino" w:hAnsi="Palatino" w:cs="Times New Roman"/>
          <w:bCs/>
        </w:rPr>
        <w:t>The border patrol agent is dar</w:t>
      </w:r>
      <w:r w:rsidR="00A3190D" w:rsidRPr="00462556">
        <w:rPr>
          <w:rFonts w:ascii="Palatino" w:hAnsi="Palatino" w:cs="Times New Roman"/>
          <w:bCs/>
        </w:rPr>
        <w:t xml:space="preserve">k-skinned, speaking </w:t>
      </w:r>
      <w:r w:rsidR="00A33665" w:rsidRPr="00462556">
        <w:rPr>
          <w:rFonts w:ascii="Palatino" w:hAnsi="Palatino" w:cs="Times New Roman"/>
          <w:bCs/>
        </w:rPr>
        <w:t xml:space="preserve">both Spanish and English. </w:t>
      </w:r>
      <w:r w:rsidR="007469B0" w:rsidRPr="00462556">
        <w:rPr>
          <w:rFonts w:ascii="Palatino" w:hAnsi="Palatino" w:cs="Times New Roman"/>
          <w:bCs/>
        </w:rPr>
        <w:t xml:space="preserve">She feels extreme relief: </w:t>
      </w:r>
      <w:r w:rsidR="009E6227" w:rsidRPr="00462556">
        <w:rPr>
          <w:rFonts w:ascii="Palatino" w:hAnsi="Palatino" w:cs="Times New Roman"/>
          <w:bCs/>
        </w:rPr>
        <w:t>i</w:t>
      </w:r>
      <w:r w:rsidRPr="00462556">
        <w:rPr>
          <w:rFonts w:ascii="Palatino" w:hAnsi="Palatino" w:cs="Times New Roman"/>
          <w:bCs/>
        </w:rPr>
        <w:t xml:space="preserve">s </w:t>
      </w:r>
      <w:r w:rsidR="007469B0" w:rsidRPr="00462556">
        <w:rPr>
          <w:rFonts w:ascii="Palatino" w:hAnsi="Palatino" w:cs="Times New Roman"/>
          <w:bCs/>
        </w:rPr>
        <w:t xml:space="preserve">this </w:t>
      </w:r>
      <w:r w:rsidR="00916F76" w:rsidRPr="00462556">
        <w:rPr>
          <w:rFonts w:ascii="Palatino" w:hAnsi="Palatino" w:cs="Times New Roman"/>
          <w:bCs/>
        </w:rPr>
        <w:t>her</w:t>
      </w:r>
      <w:r w:rsidRPr="00462556">
        <w:rPr>
          <w:rFonts w:ascii="Palatino" w:hAnsi="Palatino" w:cs="Times New Roman"/>
          <w:bCs/>
        </w:rPr>
        <w:t xml:space="preserve"> br</w:t>
      </w:r>
      <w:r w:rsidR="00D076D0" w:rsidRPr="00462556">
        <w:rPr>
          <w:rFonts w:ascii="Palatino" w:hAnsi="Palatino" w:cs="Times New Roman"/>
          <w:bCs/>
        </w:rPr>
        <w:t>ethren coming to rescue her? In a display of enmity, she</w:t>
      </w:r>
      <w:r w:rsidR="007469B0" w:rsidRPr="00462556">
        <w:rPr>
          <w:rFonts w:ascii="Palatino" w:hAnsi="Palatino" w:cs="Times New Roman"/>
          <w:bCs/>
        </w:rPr>
        <w:t xml:space="preserve"> is </w:t>
      </w:r>
      <w:r w:rsidR="009E6227" w:rsidRPr="00462556">
        <w:rPr>
          <w:rFonts w:ascii="Palatino" w:hAnsi="Palatino" w:cs="Times New Roman"/>
          <w:bCs/>
        </w:rPr>
        <w:t>shocked and dismayed when</w:t>
      </w:r>
      <w:r w:rsidRPr="00462556">
        <w:rPr>
          <w:rFonts w:ascii="Palatino" w:hAnsi="Palatino" w:cs="Times New Roman"/>
          <w:bCs/>
        </w:rPr>
        <w:t xml:space="preserve"> the system </w:t>
      </w:r>
      <w:r w:rsidR="00A3190D" w:rsidRPr="00462556">
        <w:rPr>
          <w:rFonts w:ascii="Palatino" w:hAnsi="Palatino" w:cs="Times New Roman"/>
          <w:bCs/>
        </w:rPr>
        <w:t xml:space="preserve">suddenly </w:t>
      </w:r>
      <w:r w:rsidR="00D076D0" w:rsidRPr="00462556">
        <w:rPr>
          <w:rFonts w:ascii="Palatino" w:hAnsi="Palatino" w:cs="Times New Roman"/>
          <w:bCs/>
        </w:rPr>
        <w:t xml:space="preserve">turns </w:t>
      </w:r>
      <w:r w:rsidRPr="00462556">
        <w:rPr>
          <w:rFonts w:ascii="Palatino" w:hAnsi="Palatino" w:cs="Times New Roman"/>
          <w:bCs/>
        </w:rPr>
        <w:t>on her</w:t>
      </w:r>
      <w:r w:rsidR="009E6227" w:rsidRPr="00462556">
        <w:rPr>
          <w:rFonts w:ascii="Palatino" w:hAnsi="Palatino" w:cs="Times New Roman"/>
          <w:bCs/>
        </w:rPr>
        <w:t>,</w:t>
      </w:r>
      <w:r w:rsidRPr="00462556">
        <w:rPr>
          <w:rFonts w:ascii="Palatino" w:hAnsi="Palatino" w:cs="Times New Roman"/>
          <w:bCs/>
        </w:rPr>
        <w:t xml:space="preserve"> blaming h</w:t>
      </w:r>
      <w:r w:rsidR="0084607A" w:rsidRPr="00462556">
        <w:rPr>
          <w:rFonts w:ascii="Palatino" w:hAnsi="Palatino" w:cs="Times New Roman"/>
          <w:bCs/>
        </w:rPr>
        <w:t>er for her recklessness that</w:t>
      </w:r>
      <w:r w:rsidRPr="00462556">
        <w:rPr>
          <w:rFonts w:ascii="Palatino" w:hAnsi="Palatino" w:cs="Times New Roman"/>
          <w:bCs/>
        </w:rPr>
        <w:t xml:space="preserve"> </w:t>
      </w:r>
      <w:r w:rsidR="00A3190D" w:rsidRPr="00462556">
        <w:rPr>
          <w:rFonts w:ascii="Palatino" w:hAnsi="Palatino" w:cs="Times New Roman"/>
          <w:bCs/>
        </w:rPr>
        <w:t>“</w:t>
      </w:r>
      <w:r w:rsidRPr="00462556">
        <w:rPr>
          <w:rFonts w:ascii="Palatino" w:hAnsi="Palatino" w:cs="Times New Roman"/>
          <w:bCs/>
        </w:rPr>
        <w:t>endang</w:t>
      </w:r>
      <w:r w:rsidR="009E6227" w:rsidRPr="00462556">
        <w:rPr>
          <w:rFonts w:ascii="Palatino" w:hAnsi="Palatino" w:cs="Times New Roman"/>
          <w:bCs/>
        </w:rPr>
        <w:t>ered the lives of others</w:t>
      </w:r>
      <w:r w:rsidR="00A3190D" w:rsidRPr="00462556">
        <w:rPr>
          <w:rFonts w:ascii="Palatino" w:hAnsi="Palatino" w:cs="Times New Roman"/>
          <w:bCs/>
        </w:rPr>
        <w:t>”</w:t>
      </w:r>
      <w:r w:rsidR="00CE198B" w:rsidRPr="00462556">
        <w:rPr>
          <w:rFonts w:ascii="Palatino" w:hAnsi="Palatino" w:cs="Times New Roman"/>
          <w:bCs/>
        </w:rPr>
        <w:t>, clearly translated</w:t>
      </w:r>
      <w:r w:rsidR="00D076D0" w:rsidRPr="00462556">
        <w:rPr>
          <w:rFonts w:ascii="Palatino" w:hAnsi="Palatino" w:cs="Times New Roman"/>
          <w:bCs/>
        </w:rPr>
        <w:t xml:space="preserve"> as </w:t>
      </w:r>
      <w:r w:rsidR="00CE198B" w:rsidRPr="00462556">
        <w:rPr>
          <w:rFonts w:ascii="Palatino" w:hAnsi="Palatino" w:cs="Times New Roman"/>
          <w:bCs/>
        </w:rPr>
        <w:t>“endangering</w:t>
      </w:r>
      <w:r w:rsidR="00D076D0" w:rsidRPr="00462556">
        <w:rPr>
          <w:rFonts w:ascii="Palatino" w:hAnsi="Palatino" w:cs="Times New Roman"/>
          <w:bCs/>
        </w:rPr>
        <w:t xml:space="preserve"> white children</w:t>
      </w:r>
      <w:r w:rsidR="00CE198B" w:rsidRPr="00462556">
        <w:rPr>
          <w:rFonts w:ascii="Palatino" w:hAnsi="Palatino" w:cs="Times New Roman"/>
          <w:bCs/>
        </w:rPr>
        <w:t>”</w:t>
      </w:r>
      <w:r w:rsidR="0016262C" w:rsidRPr="00462556">
        <w:rPr>
          <w:rFonts w:ascii="Palatino" w:hAnsi="Palatino" w:cs="Times New Roman"/>
          <w:bCs/>
        </w:rPr>
        <w:t>.</w:t>
      </w:r>
      <w:r w:rsidRPr="00462556">
        <w:rPr>
          <w:rFonts w:ascii="Palatino" w:hAnsi="Palatino" w:cs="Times New Roman"/>
          <w:bCs/>
        </w:rPr>
        <w:t xml:space="preserve"> </w:t>
      </w:r>
      <w:r w:rsidR="009E6227" w:rsidRPr="00462556">
        <w:rPr>
          <w:rFonts w:ascii="Palatino" w:hAnsi="Palatino" w:cs="Times New Roman"/>
          <w:bCs/>
        </w:rPr>
        <w:t xml:space="preserve">Her supposed compatriot, </w:t>
      </w:r>
      <w:r w:rsidR="00916F76" w:rsidRPr="00462556">
        <w:rPr>
          <w:rFonts w:ascii="Palatino" w:hAnsi="Palatino" w:cs="Times New Roman"/>
          <w:bCs/>
        </w:rPr>
        <w:t>a</w:t>
      </w:r>
      <w:r w:rsidR="00A3190D" w:rsidRPr="00462556">
        <w:rPr>
          <w:rFonts w:ascii="Palatino" w:hAnsi="Palatino" w:cs="Times New Roman"/>
          <w:bCs/>
        </w:rPr>
        <w:t xml:space="preserve"> modern-day </w:t>
      </w:r>
      <w:r w:rsidR="00A3190D" w:rsidRPr="00462556">
        <w:rPr>
          <w:rFonts w:ascii="Palatino" w:hAnsi="Palatino" w:cs="Times New Roman"/>
          <w:bCs/>
          <w:i/>
        </w:rPr>
        <w:t>cacique</w:t>
      </w:r>
      <w:r w:rsidR="0016262C" w:rsidRPr="00462556">
        <w:rPr>
          <w:rFonts w:ascii="Palatino" w:hAnsi="Palatino" w:cs="Times New Roman"/>
          <w:bCs/>
        </w:rPr>
        <w:t xml:space="preserve">, </w:t>
      </w:r>
      <w:r w:rsidRPr="00462556">
        <w:rPr>
          <w:rFonts w:ascii="Palatino" w:hAnsi="Palatino" w:cs="Times New Roman"/>
          <w:bCs/>
        </w:rPr>
        <w:t xml:space="preserve">has </w:t>
      </w:r>
      <w:r w:rsidR="0084607A" w:rsidRPr="00462556">
        <w:rPr>
          <w:rFonts w:ascii="Palatino" w:hAnsi="Palatino" w:cs="Times New Roman"/>
          <w:bCs/>
        </w:rPr>
        <w:t xml:space="preserve">fully </w:t>
      </w:r>
      <w:r w:rsidRPr="00462556">
        <w:rPr>
          <w:rFonts w:ascii="Palatino" w:hAnsi="Palatino" w:cs="Times New Roman"/>
          <w:bCs/>
        </w:rPr>
        <w:t>accepted his authority as a</w:t>
      </w:r>
      <w:r w:rsidR="0084607A" w:rsidRPr="00462556">
        <w:rPr>
          <w:rFonts w:ascii="Palatino" w:hAnsi="Palatino" w:cs="Times New Roman"/>
          <w:bCs/>
        </w:rPr>
        <w:t>n</w:t>
      </w:r>
      <w:r w:rsidRPr="00462556">
        <w:rPr>
          <w:rFonts w:ascii="Palatino" w:hAnsi="Palatino" w:cs="Times New Roman"/>
          <w:bCs/>
        </w:rPr>
        <w:t xml:space="preserve"> enforcer of U.S. </w:t>
      </w:r>
      <w:r w:rsidR="0084607A" w:rsidRPr="00462556">
        <w:rPr>
          <w:rFonts w:ascii="Palatino" w:hAnsi="Palatino" w:cs="Times New Roman"/>
          <w:bCs/>
        </w:rPr>
        <w:t>p</w:t>
      </w:r>
      <w:r w:rsidR="0016262C" w:rsidRPr="00462556">
        <w:rPr>
          <w:rFonts w:ascii="Palatino" w:hAnsi="Palatino" w:cs="Times New Roman"/>
          <w:bCs/>
        </w:rPr>
        <w:t>olic</w:t>
      </w:r>
      <w:r w:rsidR="00D076D0" w:rsidRPr="00462556">
        <w:rPr>
          <w:rFonts w:ascii="Palatino" w:hAnsi="Palatino" w:cs="Times New Roman"/>
          <w:bCs/>
        </w:rPr>
        <w:t>y. He uses this to</w:t>
      </w:r>
      <w:r w:rsidR="00A33665" w:rsidRPr="00462556">
        <w:rPr>
          <w:rFonts w:ascii="Palatino" w:hAnsi="Palatino" w:cs="Times New Roman"/>
          <w:bCs/>
        </w:rPr>
        <w:t xml:space="preserve"> </w:t>
      </w:r>
      <w:r w:rsidR="00D076D0" w:rsidRPr="00462556">
        <w:rPr>
          <w:rFonts w:ascii="Palatino" w:hAnsi="Palatino" w:cs="Times New Roman"/>
          <w:bCs/>
        </w:rPr>
        <w:t>defeat</w:t>
      </w:r>
      <w:r w:rsidR="0016262C" w:rsidRPr="00462556">
        <w:rPr>
          <w:rFonts w:ascii="Palatino" w:hAnsi="Palatino" w:cs="Times New Roman"/>
          <w:bCs/>
        </w:rPr>
        <w:t xml:space="preserve"> the colonial subject. </w:t>
      </w:r>
      <w:r w:rsidR="00D076D0" w:rsidRPr="00462556">
        <w:rPr>
          <w:rFonts w:ascii="Palatino" w:hAnsi="Palatino" w:cs="Times New Roman"/>
          <w:bCs/>
        </w:rPr>
        <w:t xml:space="preserve">It is evident; </w:t>
      </w:r>
      <w:r w:rsidR="00A33665" w:rsidRPr="00462556">
        <w:rPr>
          <w:rFonts w:ascii="Palatino" w:hAnsi="Palatino" w:cs="Times New Roman"/>
          <w:bCs/>
        </w:rPr>
        <w:t xml:space="preserve">Amelia is </w:t>
      </w:r>
      <w:r w:rsidR="00437064" w:rsidRPr="00462556">
        <w:rPr>
          <w:rFonts w:ascii="Palatino" w:hAnsi="Palatino" w:cs="Times New Roman"/>
          <w:bCs/>
        </w:rPr>
        <w:t xml:space="preserve">white but not quite. Her pleas of </w:t>
      </w:r>
      <w:r w:rsidR="00326D3B" w:rsidRPr="00462556">
        <w:rPr>
          <w:rFonts w:ascii="Palatino" w:hAnsi="Palatino" w:cs="Times New Roman"/>
          <w:bCs/>
          <w:i/>
          <w:lang w:val="es-ES_tradnl"/>
        </w:rPr>
        <w:t>a</w:t>
      </w:r>
      <w:r w:rsidR="00437064" w:rsidRPr="00462556">
        <w:rPr>
          <w:rFonts w:ascii="Palatino" w:hAnsi="Palatino" w:cs="Times New Roman"/>
          <w:bCs/>
          <w:i/>
          <w:lang w:val="es-ES_tradnl"/>
        </w:rPr>
        <w:t>yúdame</w:t>
      </w:r>
      <w:r w:rsidR="00A3190D" w:rsidRPr="00462556">
        <w:rPr>
          <w:rFonts w:ascii="Palatino" w:hAnsi="Palatino" w:cs="Times New Roman"/>
          <w:bCs/>
        </w:rPr>
        <w:t xml:space="preserve"> are met with handcuffs. </w:t>
      </w:r>
      <w:r w:rsidR="00283E60" w:rsidRPr="00462556">
        <w:rPr>
          <w:rFonts w:ascii="Palatino" w:hAnsi="Palatino" w:cs="Times New Roman"/>
          <w:bCs/>
        </w:rPr>
        <w:t>Punishment</w:t>
      </w:r>
      <w:r w:rsidR="00CE198B" w:rsidRPr="00462556">
        <w:rPr>
          <w:rFonts w:ascii="Palatino" w:hAnsi="Palatino" w:cs="Times New Roman"/>
          <w:bCs/>
        </w:rPr>
        <w:t xml:space="preserve"> </w:t>
      </w:r>
      <w:r w:rsidR="00916F76" w:rsidRPr="00462556">
        <w:rPr>
          <w:rFonts w:ascii="Palatino" w:hAnsi="Palatino" w:cs="Times New Roman"/>
          <w:bCs/>
        </w:rPr>
        <w:t>in a capitalist society</w:t>
      </w:r>
      <w:r w:rsidR="00CE198B" w:rsidRPr="00462556">
        <w:rPr>
          <w:rFonts w:ascii="Palatino" w:hAnsi="Palatino" w:cs="Times New Roman"/>
          <w:bCs/>
        </w:rPr>
        <w:t>,</w:t>
      </w:r>
      <w:r w:rsidR="00916F76" w:rsidRPr="00462556">
        <w:rPr>
          <w:rFonts w:ascii="Palatino" w:hAnsi="Palatino" w:cs="Times New Roman"/>
          <w:bCs/>
        </w:rPr>
        <w:t xml:space="preserve"> </w:t>
      </w:r>
      <w:r w:rsidR="00CE198B" w:rsidRPr="00462556">
        <w:rPr>
          <w:rFonts w:ascii="Palatino" w:hAnsi="Palatino" w:cs="Times New Roman"/>
          <w:bCs/>
        </w:rPr>
        <w:t xml:space="preserve">as Foucault asserts, </w:t>
      </w:r>
      <w:r w:rsidR="00916F76" w:rsidRPr="00462556">
        <w:rPr>
          <w:rFonts w:ascii="Palatino" w:hAnsi="Palatino" w:cs="Times New Roman"/>
          <w:bCs/>
        </w:rPr>
        <w:t>is</w:t>
      </w:r>
      <w:r w:rsidR="00283E60" w:rsidRPr="00462556">
        <w:rPr>
          <w:rFonts w:ascii="Palatino" w:hAnsi="Palatino" w:cs="Times New Roman"/>
          <w:bCs/>
        </w:rPr>
        <w:t xml:space="preserve"> a generalized </w:t>
      </w:r>
      <w:r w:rsidR="00916F76" w:rsidRPr="00462556">
        <w:rPr>
          <w:rFonts w:ascii="Palatino" w:hAnsi="Palatino" w:cs="Times New Roman"/>
          <w:bCs/>
        </w:rPr>
        <w:t xml:space="preserve">function and discourse tells us that </w:t>
      </w:r>
      <w:r w:rsidR="00283E60" w:rsidRPr="00462556">
        <w:rPr>
          <w:rFonts w:ascii="Palatino" w:hAnsi="Palatino" w:cs="Times New Roman"/>
          <w:bCs/>
        </w:rPr>
        <w:t>crime now attacks the whole of society</w:t>
      </w:r>
      <w:r w:rsidR="00CE198B" w:rsidRPr="00462556">
        <w:rPr>
          <w:rFonts w:ascii="Palatino" w:hAnsi="Palatino" w:cs="Times New Roman"/>
          <w:bCs/>
        </w:rPr>
        <w:t xml:space="preserve"> and t</w:t>
      </w:r>
      <w:r w:rsidR="00283E60" w:rsidRPr="00462556">
        <w:rPr>
          <w:rFonts w:ascii="Palatino" w:hAnsi="Palatino" w:cs="Times New Roman"/>
          <w:bCs/>
        </w:rPr>
        <w:t>here are economic</w:t>
      </w:r>
      <w:r w:rsidR="0016262C" w:rsidRPr="00462556">
        <w:rPr>
          <w:rFonts w:ascii="Palatino" w:hAnsi="Palatino" w:cs="Times New Roman"/>
          <w:bCs/>
        </w:rPr>
        <w:t>, social</w:t>
      </w:r>
      <w:r w:rsidR="00283E60" w:rsidRPr="00462556">
        <w:rPr>
          <w:rFonts w:ascii="Palatino" w:hAnsi="Palatino" w:cs="Times New Roman"/>
          <w:bCs/>
        </w:rPr>
        <w:t xml:space="preserve"> and political reasons to e</w:t>
      </w:r>
      <w:r w:rsidR="0016262C" w:rsidRPr="00462556">
        <w:rPr>
          <w:rFonts w:ascii="Palatino" w:hAnsi="Palatino" w:cs="Times New Roman"/>
          <w:bCs/>
        </w:rPr>
        <w:t>xert our</w:t>
      </w:r>
      <w:r w:rsidR="009E6227" w:rsidRPr="00462556">
        <w:rPr>
          <w:rFonts w:ascii="Palatino" w:hAnsi="Palatino" w:cs="Times New Roman"/>
          <w:bCs/>
        </w:rPr>
        <w:t xml:space="preserve"> power to punish. </w:t>
      </w:r>
      <w:r w:rsidR="00D076D0" w:rsidRPr="00462556">
        <w:rPr>
          <w:rFonts w:ascii="Palatino" w:hAnsi="Palatino" w:cs="Times New Roman"/>
          <w:bCs/>
        </w:rPr>
        <w:t xml:space="preserve">We will all be threatened otherwise. </w:t>
      </w:r>
      <w:r w:rsidR="009E6227" w:rsidRPr="00462556">
        <w:rPr>
          <w:rFonts w:ascii="Palatino" w:hAnsi="Palatino" w:cs="Times New Roman"/>
          <w:bCs/>
        </w:rPr>
        <w:t>The human body is</w:t>
      </w:r>
      <w:r w:rsidR="00283E60" w:rsidRPr="00462556">
        <w:rPr>
          <w:rFonts w:ascii="Palatino" w:hAnsi="Palatino" w:cs="Times New Roman"/>
          <w:bCs/>
        </w:rPr>
        <w:t xml:space="preserve"> a political investment</w:t>
      </w:r>
      <w:r w:rsidR="009E6227" w:rsidRPr="00462556">
        <w:rPr>
          <w:rFonts w:ascii="Palatino" w:hAnsi="Palatino" w:cs="Times New Roman"/>
          <w:bCs/>
        </w:rPr>
        <w:t xml:space="preserve"> that is </w:t>
      </w:r>
      <w:r w:rsidR="00283E60" w:rsidRPr="00462556">
        <w:rPr>
          <w:rFonts w:ascii="Palatino" w:hAnsi="Palatino" w:cs="Times New Roman"/>
          <w:bCs/>
        </w:rPr>
        <w:t>to be used</w:t>
      </w:r>
      <w:r w:rsidR="009E6227" w:rsidRPr="00462556">
        <w:rPr>
          <w:rFonts w:ascii="Palatino" w:hAnsi="Palatino" w:cs="Times New Roman"/>
          <w:bCs/>
        </w:rPr>
        <w:t>,</w:t>
      </w:r>
      <w:r w:rsidR="00283E60" w:rsidRPr="00462556">
        <w:rPr>
          <w:rFonts w:ascii="Palatino" w:hAnsi="Palatino" w:cs="Times New Roman"/>
          <w:bCs/>
        </w:rPr>
        <w:t xml:space="preserve"> subjected</w:t>
      </w:r>
      <w:r w:rsidR="009E6227" w:rsidRPr="00462556">
        <w:rPr>
          <w:rFonts w:ascii="Palatino" w:hAnsi="Palatino" w:cs="Times New Roman"/>
          <w:bCs/>
        </w:rPr>
        <w:t>,</w:t>
      </w:r>
      <w:r w:rsidR="00283E60" w:rsidRPr="00462556">
        <w:rPr>
          <w:rFonts w:ascii="Palatino" w:hAnsi="Palatino" w:cs="Times New Roman"/>
          <w:bCs/>
        </w:rPr>
        <w:t xml:space="preserve"> transformed</w:t>
      </w:r>
      <w:r w:rsidR="00A3190D" w:rsidRPr="00462556">
        <w:rPr>
          <w:rFonts w:ascii="Palatino" w:hAnsi="Palatino" w:cs="Times New Roman"/>
          <w:bCs/>
        </w:rPr>
        <w:t xml:space="preserve"> and reformed</w:t>
      </w:r>
      <w:r w:rsidR="009E6227" w:rsidRPr="00462556">
        <w:rPr>
          <w:rFonts w:ascii="Palatino" w:hAnsi="Palatino" w:cs="Times New Roman"/>
          <w:bCs/>
        </w:rPr>
        <w:t xml:space="preserve"> in t</w:t>
      </w:r>
      <w:r w:rsidR="00CE198B" w:rsidRPr="00462556">
        <w:rPr>
          <w:rFonts w:ascii="Palatino" w:hAnsi="Palatino" w:cs="Times New Roman"/>
          <w:bCs/>
        </w:rPr>
        <w:t>he mechanics of power (</w:t>
      </w:r>
      <w:r w:rsidR="009E6227" w:rsidRPr="00462556">
        <w:rPr>
          <w:rFonts w:ascii="Palatino" w:hAnsi="Palatino" w:cs="Times New Roman"/>
          <w:bCs/>
        </w:rPr>
        <w:t>138).</w:t>
      </w:r>
      <w:r w:rsidR="00A3190D" w:rsidRPr="00462556">
        <w:rPr>
          <w:rFonts w:ascii="Palatino" w:hAnsi="Palatino" w:cs="Times New Roman"/>
          <w:bCs/>
        </w:rPr>
        <w:t xml:space="preserve"> Or put another way, “p</w:t>
      </w:r>
      <w:r w:rsidR="00BD2A8B" w:rsidRPr="00462556">
        <w:rPr>
          <w:rFonts w:ascii="Palatino" w:hAnsi="Palatino" w:cs="Times New Roman"/>
        </w:rPr>
        <w:t>ioneering American spirit always under threat</w:t>
      </w:r>
      <w:r w:rsidR="00A3190D" w:rsidRPr="00462556">
        <w:rPr>
          <w:rFonts w:ascii="Palatino" w:hAnsi="Palatino" w:cs="Times New Roman"/>
        </w:rPr>
        <w:t>”</w:t>
      </w:r>
      <w:r w:rsidR="00BD2A8B" w:rsidRPr="00462556">
        <w:rPr>
          <w:rFonts w:ascii="Palatino" w:hAnsi="Palatino" w:cs="Times New Roman"/>
        </w:rPr>
        <w:t xml:space="preserve"> (Bhabha 99). </w:t>
      </w:r>
      <w:r w:rsidR="00D076D0" w:rsidRPr="00462556">
        <w:rPr>
          <w:rFonts w:ascii="Palatino" w:hAnsi="Palatino" w:cs="Times New Roman"/>
        </w:rPr>
        <w:t>There is no other choice but to punish Amelia</w:t>
      </w:r>
      <w:r w:rsidR="0016262C" w:rsidRPr="00462556">
        <w:rPr>
          <w:rFonts w:ascii="Palatino" w:hAnsi="Palatino" w:cs="Times New Roman"/>
        </w:rPr>
        <w:t>.</w:t>
      </w:r>
    </w:p>
    <w:p w14:paraId="222DDF75" w14:textId="4E104770" w:rsidR="008A7734" w:rsidRPr="00462556" w:rsidRDefault="0096370E" w:rsidP="00306712">
      <w:pPr>
        <w:widowControl w:val="0"/>
        <w:autoSpaceDE w:val="0"/>
        <w:autoSpaceDN w:val="0"/>
        <w:adjustRightInd w:val="0"/>
        <w:spacing w:after="0" w:line="360" w:lineRule="auto"/>
        <w:ind w:firstLine="720"/>
        <w:rPr>
          <w:rFonts w:ascii="Palatino" w:hAnsi="Palatino" w:cs="Times New Roman"/>
          <w:bCs/>
        </w:rPr>
      </w:pPr>
      <w:r w:rsidRPr="00462556">
        <w:rPr>
          <w:rFonts w:ascii="Palatino" w:hAnsi="Palatino" w:cs="Times New Roman"/>
        </w:rPr>
        <w:t>Anthropophagy</w:t>
      </w:r>
      <w:r w:rsidR="00A3190D" w:rsidRPr="00462556">
        <w:rPr>
          <w:rFonts w:ascii="Palatino" w:hAnsi="Palatino" w:cs="Times New Roman"/>
        </w:rPr>
        <w:t>,</w:t>
      </w:r>
      <w:r w:rsidR="00EB72D9" w:rsidRPr="00462556">
        <w:rPr>
          <w:rFonts w:ascii="Palatino" w:hAnsi="Palatino" w:cs="Times New Roman"/>
        </w:rPr>
        <w:t xml:space="preserve"> a terrifying </w:t>
      </w:r>
      <w:r w:rsidR="00A3190D" w:rsidRPr="00462556">
        <w:rPr>
          <w:rFonts w:ascii="Palatino" w:hAnsi="Palatino" w:cs="Times New Roman"/>
        </w:rPr>
        <w:t xml:space="preserve">stereotype, </w:t>
      </w:r>
      <w:r w:rsidR="008A7734" w:rsidRPr="00462556">
        <w:rPr>
          <w:rFonts w:ascii="Palatino" w:hAnsi="Palatino" w:cs="Times New Roman"/>
        </w:rPr>
        <w:t>marks</w:t>
      </w:r>
      <w:r w:rsidR="004362DD" w:rsidRPr="00462556">
        <w:rPr>
          <w:rFonts w:ascii="Palatino" w:hAnsi="Palatino" w:cs="Times New Roman"/>
        </w:rPr>
        <w:t xml:space="preserve"> points</w:t>
      </w:r>
      <w:r w:rsidR="00EB72D9" w:rsidRPr="00462556">
        <w:rPr>
          <w:rFonts w:ascii="Palatino" w:hAnsi="Palatino" w:cs="Times New Roman"/>
        </w:rPr>
        <w:t xml:space="preserve"> of identification and alienati</w:t>
      </w:r>
      <w:r w:rsidR="004362DD" w:rsidRPr="00462556">
        <w:rPr>
          <w:rFonts w:ascii="Palatino" w:hAnsi="Palatino" w:cs="Times New Roman"/>
        </w:rPr>
        <w:t>on</w:t>
      </w:r>
      <w:r w:rsidR="00EB72D9" w:rsidRPr="00462556">
        <w:rPr>
          <w:rFonts w:ascii="Palatino" w:hAnsi="Palatino" w:cs="Times New Roman"/>
        </w:rPr>
        <w:t xml:space="preserve">. </w:t>
      </w:r>
      <w:r w:rsidR="00916F76" w:rsidRPr="00462556">
        <w:rPr>
          <w:rFonts w:ascii="Palatino" w:hAnsi="Palatino" w:cs="Times New Roman"/>
        </w:rPr>
        <w:t xml:space="preserve">They create fear. </w:t>
      </w:r>
      <w:r w:rsidR="00EB72D9" w:rsidRPr="00462556">
        <w:rPr>
          <w:rFonts w:ascii="Palatino" w:hAnsi="Palatino" w:cs="Times New Roman"/>
        </w:rPr>
        <w:t>This plays out in</w:t>
      </w:r>
      <w:r w:rsidR="008A7734" w:rsidRPr="00462556">
        <w:rPr>
          <w:rFonts w:ascii="Palatino" w:hAnsi="Palatino" w:cs="Times New Roman"/>
        </w:rPr>
        <w:t xml:space="preserve"> emotions of</w:t>
      </w:r>
      <w:r w:rsidR="00EB72D9" w:rsidRPr="00462556">
        <w:rPr>
          <w:rFonts w:ascii="Palatino" w:hAnsi="Palatino" w:cs="Times New Roman"/>
        </w:rPr>
        <w:t xml:space="preserve"> </w:t>
      </w:r>
      <w:r w:rsidRPr="00462556">
        <w:rPr>
          <w:rFonts w:ascii="Palatino" w:hAnsi="Palatino" w:cs="Times New Roman"/>
        </w:rPr>
        <w:t xml:space="preserve">ambivalent </w:t>
      </w:r>
      <w:r w:rsidR="00EB72D9" w:rsidRPr="00462556">
        <w:rPr>
          <w:rFonts w:ascii="Palatino" w:hAnsi="Palatino" w:cs="Times New Roman"/>
        </w:rPr>
        <w:t>fear and desire</w:t>
      </w:r>
      <w:r w:rsidR="008A7734" w:rsidRPr="00462556">
        <w:rPr>
          <w:rFonts w:ascii="Palatino" w:hAnsi="Palatino" w:cs="Times New Roman"/>
        </w:rPr>
        <w:t xml:space="preserve">. Original images of cannibalism date back to original images painted by explorers: </w:t>
      </w:r>
    </w:p>
    <w:p w14:paraId="0B5F7DC4" w14:textId="4B1DB008" w:rsidR="008A7734" w:rsidRPr="00462556" w:rsidRDefault="008A7734" w:rsidP="00306712">
      <w:pPr>
        <w:spacing w:after="0" w:line="360" w:lineRule="auto"/>
        <w:ind w:left="720"/>
        <w:rPr>
          <w:rFonts w:ascii="Palatino" w:hAnsi="Palatino" w:cs="Times New Roman"/>
        </w:rPr>
      </w:pPr>
      <w:r w:rsidRPr="00462556">
        <w:rPr>
          <w:rFonts w:ascii="Palatino" w:hAnsi="Palatino" w:cs="Times New Roman"/>
        </w:rPr>
        <w:t>…they take captives and keep them, not to spare them, but to kill them for food: for they eat each other, the victors eat the vanquished, and together with other kinds of meat, human flesh is common fare among them…one father was known to have eaten his children and wife, and I myself met and spoke with a man who was said to have eaten more than three hundred human bodies…I saw salted human flesh hanging from house-beams, much as we hang up bacon and pork</w:t>
      </w:r>
      <w:r w:rsidR="00EF1731" w:rsidRPr="00462556">
        <w:rPr>
          <w:rFonts w:ascii="Palatino" w:hAnsi="Palatino" w:cs="Times New Roman"/>
        </w:rPr>
        <w:t xml:space="preserve"> (Vespucci 50)</w:t>
      </w:r>
      <w:r w:rsidR="009A3FB3" w:rsidRPr="00462556">
        <w:rPr>
          <w:rFonts w:ascii="Palatino" w:hAnsi="Palatino" w:cs="Times New Roman"/>
        </w:rPr>
        <w:t>.</w:t>
      </w:r>
    </w:p>
    <w:p w14:paraId="729522E1" w14:textId="18395E78" w:rsidR="00FF29EA" w:rsidRPr="00462556" w:rsidRDefault="008A7734" w:rsidP="00306712">
      <w:pPr>
        <w:spacing w:after="0" w:line="360" w:lineRule="auto"/>
        <w:rPr>
          <w:rFonts w:ascii="Palatino" w:hAnsi="Palatino" w:cs="Times New Roman"/>
        </w:rPr>
      </w:pPr>
      <w:r w:rsidRPr="00462556">
        <w:rPr>
          <w:rFonts w:ascii="Palatino" w:hAnsi="Palatino" w:cs="Times New Roman"/>
        </w:rPr>
        <w:t>Today</w:t>
      </w:r>
      <w:r w:rsidR="004362DD" w:rsidRPr="00462556">
        <w:rPr>
          <w:rFonts w:ascii="Palatino" w:hAnsi="Palatino" w:cs="Times New Roman"/>
        </w:rPr>
        <w:t xml:space="preserve"> images of a </w:t>
      </w:r>
      <w:r w:rsidR="00BF7786" w:rsidRPr="00462556">
        <w:rPr>
          <w:rFonts w:ascii="Palatino" w:hAnsi="Palatino" w:cs="Times New Roman"/>
        </w:rPr>
        <w:t xml:space="preserve">third world </w:t>
      </w:r>
      <w:r w:rsidR="00CE198B" w:rsidRPr="00462556">
        <w:rPr>
          <w:rFonts w:ascii="Palatino" w:hAnsi="Palatino" w:cs="Times New Roman"/>
        </w:rPr>
        <w:t xml:space="preserve">nation “out of control”, </w:t>
      </w:r>
      <w:r w:rsidR="004362DD" w:rsidRPr="00462556">
        <w:rPr>
          <w:rFonts w:ascii="Palatino" w:hAnsi="Palatino" w:cs="Times New Roman"/>
        </w:rPr>
        <w:t xml:space="preserve">“chaotic” </w:t>
      </w:r>
      <w:r w:rsidR="00CE198B" w:rsidRPr="00462556">
        <w:rPr>
          <w:rFonts w:ascii="Palatino" w:hAnsi="Palatino" w:cs="Times New Roman"/>
        </w:rPr>
        <w:t xml:space="preserve">and </w:t>
      </w:r>
      <w:r w:rsidR="004362DD" w:rsidRPr="00462556">
        <w:rPr>
          <w:rFonts w:ascii="Palatino" w:hAnsi="Palatino" w:cs="Times New Roman"/>
        </w:rPr>
        <w:t>“lacking in authority”</w:t>
      </w:r>
      <w:r w:rsidR="00932483" w:rsidRPr="00462556">
        <w:rPr>
          <w:rFonts w:ascii="Palatino" w:hAnsi="Palatino" w:cs="Times New Roman"/>
        </w:rPr>
        <w:t xml:space="preserve"> persist. The myth of ancient Greeks derived from classical traditions, </w:t>
      </w:r>
      <w:r w:rsidR="00CE198B" w:rsidRPr="00462556">
        <w:rPr>
          <w:rFonts w:ascii="Palatino" w:hAnsi="Palatino" w:cs="Times New Roman"/>
        </w:rPr>
        <w:t>are</w:t>
      </w:r>
      <w:r w:rsidR="00BF7786" w:rsidRPr="00462556">
        <w:rPr>
          <w:rFonts w:ascii="Palatino" w:hAnsi="Palatino" w:cs="Times New Roman"/>
        </w:rPr>
        <w:t xml:space="preserve"> </w:t>
      </w:r>
      <w:r w:rsidR="00932483" w:rsidRPr="00462556">
        <w:rPr>
          <w:rFonts w:ascii="Palatino" w:hAnsi="Palatino" w:cs="Times New Roman"/>
        </w:rPr>
        <w:t xml:space="preserve">refashioned in Medieval Europe, and </w:t>
      </w:r>
      <w:r w:rsidR="00BF7786" w:rsidRPr="00462556">
        <w:rPr>
          <w:rFonts w:ascii="Palatino" w:hAnsi="Palatino" w:cs="Times New Roman"/>
        </w:rPr>
        <w:t xml:space="preserve">then </w:t>
      </w:r>
      <w:r w:rsidR="00932483" w:rsidRPr="00462556">
        <w:rPr>
          <w:rFonts w:ascii="Palatino" w:hAnsi="Palatino" w:cs="Times New Roman"/>
        </w:rPr>
        <w:t xml:space="preserve">refashioned again in U.S./Mexico relations. </w:t>
      </w:r>
      <w:r w:rsidR="00CE198B" w:rsidRPr="00462556">
        <w:rPr>
          <w:rFonts w:ascii="Palatino" w:hAnsi="Palatino" w:cs="Times New Roman"/>
        </w:rPr>
        <w:t>Natural slaves</w:t>
      </w:r>
      <w:r w:rsidR="009A3FB3" w:rsidRPr="00462556">
        <w:rPr>
          <w:rFonts w:ascii="Palatino" w:hAnsi="Palatino" w:cs="Times New Roman"/>
        </w:rPr>
        <w:t>,</w:t>
      </w:r>
      <w:r w:rsidR="00CE198B" w:rsidRPr="00462556">
        <w:rPr>
          <w:rFonts w:ascii="Palatino" w:hAnsi="Palatino" w:cs="Times New Roman"/>
        </w:rPr>
        <w:t xml:space="preserve"> as defined by </w:t>
      </w:r>
      <w:r w:rsidR="00FA0C07" w:rsidRPr="00462556">
        <w:rPr>
          <w:rFonts w:ascii="Palatino" w:hAnsi="Palatino" w:cs="Times New Roman"/>
        </w:rPr>
        <w:t xml:space="preserve">Greek </w:t>
      </w:r>
      <w:r w:rsidR="00BF7786" w:rsidRPr="00462556">
        <w:rPr>
          <w:rFonts w:ascii="Palatino" w:hAnsi="Palatino" w:cs="Times New Roman"/>
        </w:rPr>
        <w:t>theory</w:t>
      </w:r>
      <w:r w:rsidR="009A3FB3" w:rsidRPr="00462556">
        <w:rPr>
          <w:rFonts w:ascii="Palatino" w:hAnsi="Palatino" w:cs="Times New Roman"/>
        </w:rPr>
        <w:t>,</w:t>
      </w:r>
      <w:r w:rsidR="00BF7786" w:rsidRPr="00462556">
        <w:rPr>
          <w:rFonts w:ascii="Palatino" w:hAnsi="Palatino" w:cs="Times New Roman"/>
        </w:rPr>
        <w:t xml:space="preserve"> </w:t>
      </w:r>
      <w:r w:rsidR="009A3FB3" w:rsidRPr="00462556">
        <w:rPr>
          <w:rFonts w:ascii="Palatino" w:hAnsi="Palatino" w:cs="Times New Roman"/>
        </w:rPr>
        <w:t>are categorized as barbarians</w:t>
      </w:r>
      <w:r w:rsidR="00CE198B" w:rsidRPr="00462556">
        <w:rPr>
          <w:rFonts w:ascii="Palatino" w:hAnsi="Palatino" w:cs="Times New Roman"/>
        </w:rPr>
        <w:t xml:space="preserve"> with no social order or governing system of control</w:t>
      </w:r>
      <w:r w:rsidR="0011070A" w:rsidRPr="00462556">
        <w:rPr>
          <w:rFonts w:ascii="Palatino" w:hAnsi="Palatino" w:cs="Times New Roman"/>
        </w:rPr>
        <w:t xml:space="preserve">. The papal bulls including </w:t>
      </w:r>
      <w:r w:rsidR="0011070A" w:rsidRPr="00462556">
        <w:rPr>
          <w:rFonts w:ascii="Palatino" w:hAnsi="Palatino" w:cs="Times New Roman"/>
          <w:i/>
        </w:rPr>
        <w:t>The Laws of Burgos</w:t>
      </w:r>
      <w:r w:rsidR="0011070A" w:rsidRPr="00462556">
        <w:rPr>
          <w:rFonts w:ascii="Palatino" w:hAnsi="Palatino" w:cs="Times New Roman"/>
        </w:rPr>
        <w:t xml:space="preserve"> cite </w:t>
      </w:r>
      <w:r w:rsidR="00CE198B" w:rsidRPr="00462556">
        <w:rPr>
          <w:rFonts w:ascii="Palatino" w:hAnsi="Palatino" w:cs="Times New Roman"/>
        </w:rPr>
        <w:t xml:space="preserve">Indians </w:t>
      </w:r>
      <w:r w:rsidR="0011070A" w:rsidRPr="00462556">
        <w:rPr>
          <w:rFonts w:ascii="Palatino" w:hAnsi="Palatino" w:cs="Times New Roman"/>
        </w:rPr>
        <w:t>as evidence</w:t>
      </w:r>
      <w:r w:rsidR="00CE198B" w:rsidRPr="00462556">
        <w:rPr>
          <w:rFonts w:ascii="Palatino" w:hAnsi="Palatino" w:cs="Times New Roman"/>
        </w:rPr>
        <w:t xml:space="preserve"> of those </w:t>
      </w:r>
      <w:r w:rsidR="0011070A" w:rsidRPr="00462556">
        <w:rPr>
          <w:rFonts w:ascii="Palatino" w:hAnsi="Palatino" w:cs="Times New Roman"/>
        </w:rPr>
        <w:t>who lack</w:t>
      </w:r>
      <w:r w:rsidR="004A0A73" w:rsidRPr="00462556">
        <w:rPr>
          <w:rFonts w:ascii="Palatino" w:hAnsi="Palatino" w:cs="Times New Roman"/>
        </w:rPr>
        <w:t xml:space="preserve"> a system of </w:t>
      </w:r>
      <w:r w:rsidR="008E2542" w:rsidRPr="00462556">
        <w:rPr>
          <w:rFonts w:ascii="Palatino" w:hAnsi="Palatino" w:cs="Times New Roman"/>
        </w:rPr>
        <w:t>doctrine and government</w:t>
      </w:r>
      <w:r w:rsidR="00BF7786" w:rsidRPr="00462556">
        <w:rPr>
          <w:rFonts w:ascii="Palatino" w:hAnsi="Palatino" w:cs="Times New Roman"/>
        </w:rPr>
        <w:t>. This thinking</w:t>
      </w:r>
      <w:r w:rsidR="008E2542" w:rsidRPr="00462556">
        <w:rPr>
          <w:rFonts w:ascii="Palatino" w:hAnsi="Palatino" w:cs="Times New Roman"/>
        </w:rPr>
        <w:t xml:space="preserve"> morphs</w:t>
      </w:r>
      <w:r w:rsidR="003A2EBE" w:rsidRPr="00462556">
        <w:rPr>
          <w:rFonts w:ascii="Palatino" w:hAnsi="Palatino" w:cs="Times New Roman"/>
        </w:rPr>
        <w:t xml:space="preserve"> </w:t>
      </w:r>
      <w:r w:rsidR="00BF7786" w:rsidRPr="00462556">
        <w:rPr>
          <w:rFonts w:ascii="Palatino" w:hAnsi="Palatino" w:cs="Times New Roman"/>
        </w:rPr>
        <w:t xml:space="preserve">yet </w:t>
      </w:r>
      <w:r w:rsidR="003A2EBE" w:rsidRPr="00462556">
        <w:rPr>
          <w:rFonts w:ascii="Palatino" w:hAnsi="Palatino" w:cs="Times New Roman"/>
        </w:rPr>
        <w:t>again</w:t>
      </w:r>
      <w:r w:rsidR="008E2542" w:rsidRPr="00462556">
        <w:rPr>
          <w:rFonts w:ascii="Palatino" w:hAnsi="Palatino" w:cs="Times New Roman"/>
        </w:rPr>
        <w:t xml:space="preserve"> into </w:t>
      </w:r>
      <w:r w:rsidR="00BF7786" w:rsidRPr="00462556">
        <w:rPr>
          <w:rFonts w:ascii="Palatino" w:hAnsi="Palatino" w:cs="Times New Roman"/>
        </w:rPr>
        <w:t xml:space="preserve">the </w:t>
      </w:r>
      <w:r w:rsidR="008E2542" w:rsidRPr="00462556">
        <w:rPr>
          <w:rFonts w:ascii="Palatino" w:hAnsi="Palatino" w:cs="Times New Roman"/>
        </w:rPr>
        <w:t>discourse</w:t>
      </w:r>
      <w:r w:rsidR="00BF7786" w:rsidRPr="00462556">
        <w:rPr>
          <w:rFonts w:ascii="Palatino" w:hAnsi="Palatino" w:cs="Times New Roman"/>
        </w:rPr>
        <w:t xml:space="preserve"> of</w:t>
      </w:r>
      <w:r w:rsidR="009A3FB3" w:rsidRPr="00462556">
        <w:rPr>
          <w:rFonts w:ascii="Palatino" w:hAnsi="Palatino" w:cs="Times New Roman"/>
        </w:rPr>
        <w:t xml:space="preserve"> today’s</w:t>
      </w:r>
      <w:r w:rsidR="008E2542" w:rsidRPr="00462556">
        <w:rPr>
          <w:rFonts w:ascii="Palatino" w:hAnsi="Palatino" w:cs="Times New Roman"/>
        </w:rPr>
        <w:t xml:space="preserve"> image of Me</w:t>
      </w:r>
      <w:r w:rsidR="00EB39D1" w:rsidRPr="00462556">
        <w:rPr>
          <w:rFonts w:ascii="Palatino" w:hAnsi="Palatino" w:cs="Times New Roman"/>
        </w:rPr>
        <w:t>xico as a chaotic, corrupt, narcotics</w:t>
      </w:r>
      <w:r w:rsidR="008E2542" w:rsidRPr="00462556">
        <w:rPr>
          <w:rFonts w:ascii="Palatino" w:hAnsi="Palatino" w:cs="Times New Roman"/>
        </w:rPr>
        <w:t>-ruled system of police and government</w:t>
      </w:r>
      <w:r w:rsidR="00A1621E" w:rsidRPr="00462556">
        <w:rPr>
          <w:rStyle w:val="FootnoteReference"/>
          <w:rFonts w:ascii="Palatino" w:hAnsi="Palatino" w:cs="Times New Roman"/>
        </w:rPr>
        <w:footnoteReference w:id="16"/>
      </w:r>
      <w:r w:rsidR="008E2542" w:rsidRPr="00462556">
        <w:rPr>
          <w:rFonts w:ascii="Palatino" w:hAnsi="Palatino" w:cs="Times New Roman"/>
        </w:rPr>
        <w:t xml:space="preserve">. </w:t>
      </w:r>
      <w:r w:rsidR="00EC5FF4" w:rsidRPr="00462556">
        <w:rPr>
          <w:rFonts w:ascii="Palatino" w:hAnsi="Palatino" w:cs="Times New Roman"/>
        </w:rPr>
        <w:t>The desire of colonial mimicry and</w:t>
      </w:r>
      <w:r w:rsidR="003A2EBE" w:rsidRPr="00462556">
        <w:rPr>
          <w:rFonts w:ascii="Palatino" w:hAnsi="Palatino" w:cs="Times New Roman"/>
        </w:rPr>
        <w:t xml:space="preserve"> interdictory desire may not have an object b</w:t>
      </w:r>
      <w:r w:rsidR="00EC5FF4" w:rsidRPr="00462556">
        <w:rPr>
          <w:rFonts w:ascii="Palatino" w:hAnsi="Palatino" w:cs="Times New Roman"/>
        </w:rPr>
        <w:t>ut it has strategic objectives. It is a</w:t>
      </w:r>
      <w:r w:rsidR="003A2EBE" w:rsidRPr="00462556">
        <w:rPr>
          <w:rFonts w:ascii="Palatino" w:hAnsi="Palatino" w:cs="Times New Roman"/>
        </w:rPr>
        <w:t xml:space="preserve"> </w:t>
      </w:r>
      <w:r w:rsidR="00EC5FF4" w:rsidRPr="00462556">
        <w:rPr>
          <w:rFonts w:ascii="Palatino" w:hAnsi="Palatino" w:cs="Times New Roman"/>
        </w:rPr>
        <w:t>“</w:t>
      </w:r>
      <w:r w:rsidR="003A2EBE" w:rsidRPr="00462556">
        <w:rPr>
          <w:rFonts w:ascii="Palatino" w:hAnsi="Palatino" w:cs="Times New Roman"/>
        </w:rPr>
        <w:t>meton</w:t>
      </w:r>
      <w:r w:rsidR="00EC5FF4" w:rsidRPr="00462556">
        <w:rPr>
          <w:rFonts w:ascii="Palatino" w:hAnsi="Palatino" w:cs="Times New Roman"/>
        </w:rPr>
        <w:t>ymy of presence.” T</w:t>
      </w:r>
      <w:r w:rsidR="00CE198B" w:rsidRPr="00462556">
        <w:rPr>
          <w:rFonts w:ascii="Palatino" w:hAnsi="Palatino" w:cs="Times New Roman"/>
        </w:rPr>
        <w:t>he animal-like lawless</w:t>
      </w:r>
      <w:r w:rsidR="003A2EBE" w:rsidRPr="00462556">
        <w:rPr>
          <w:rFonts w:ascii="Palatino" w:hAnsi="Palatino" w:cs="Times New Roman"/>
        </w:rPr>
        <w:t>ness of the indigenous</w:t>
      </w:r>
      <w:r w:rsidR="00EC5FF4" w:rsidRPr="00462556">
        <w:rPr>
          <w:rFonts w:ascii="Palatino" w:hAnsi="Palatino" w:cs="Times New Roman"/>
        </w:rPr>
        <w:t xml:space="preserve"> is a metonymy of presence</w:t>
      </w:r>
      <w:r w:rsidR="003A2EBE" w:rsidRPr="00462556">
        <w:rPr>
          <w:rFonts w:ascii="Palatino" w:hAnsi="Palatino" w:cs="Times New Roman"/>
        </w:rPr>
        <w:t xml:space="preserve">. </w:t>
      </w:r>
      <w:r w:rsidR="004A0A73" w:rsidRPr="00462556">
        <w:rPr>
          <w:rFonts w:ascii="Palatino" w:hAnsi="Palatino" w:cs="Times New Roman"/>
        </w:rPr>
        <w:t xml:space="preserve">The tension builds in </w:t>
      </w:r>
      <w:r w:rsidR="004A0A73" w:rsidRPr="00462556">
        <w:rPr>
          <w:rFonts w:ascii="Palatino" w:hAnsi="Palatino" w:cs="Times New Roman"/>
          <w:i/>
        </w:rPr>
        <w:t>Babel</w:t>
      </w:r>
      <w:r w:rsidR="0011070A" w:rsidRPr="00462556">
        <w:rPr>
          <w:rFonts w:ascii="Palatino" w:hAnsi="Palatino" w:cs="Times New Roman"/>
        </w:rPr>
        <w:t xml:space="preserve"> as they enter Mexico. Mike innocently states</w:t>
      </w:r>
      <w:r w:rsidR="0021667D" w:rsidRPr="00462556">
        <w:rPr>
          <w:rFonts w:ascii="Palatino" w:hAnsi="Palatino" w:cs="Times New Roman"/>
        </w:rPr>
        <w:t>: “</w:t>
      </w:r>
      <w:r w:rsidR="0021667D" w:rsidRPr="00462556">
        <w:rPr>
          <w:rFonts w:ascii="Palatino" w:hAnsi="Palatino" w:cs="Times New Roman"/>
          <w:i/>
        </w:rPr>
        <w:t>My mom told me that Mexico is really dangerous</w:t>
      </w:r>
      <w:r w:rsidR="0021667D" w:rsidRPr="00462556">
        <w:rPr>
          <w:rFonts w:ascii="Palatino" w:hAnsi="Palatino" w:cs="Times New Roman"/>
        </w:rPr>
        <w:t>” to which Santiago replies: “</w:t>
      </w:r>
      <w:r w:rsidR="0021667D" w:rsidRPr="00462556">
        <w:rPr>
          <w:rFonts w:ascii="Palatino" w:hAnsi="Palatino" w:cs="Times New Roman"/>
          <w:i/>
          <w:lang w:val="es-ES_tradnl"/>
        </w:rPr>
        <w:t xml:space="preserve">Si, esta lleno de </w:t>
      </w:r>
      <w:r w:rsidR="00437064" w:rsidRPr="00462556">
        <w:rPr>
          <w:rFonts w:ascii="Palatino" w:hAnsi="Palatino" w:cs="Times New Roman"/>
          <w:i/>
          <w:lang w:val="es-ES_tradnl"/>
        </w:rPr>
        <w:t>Mexicanos</w:t>
      </w:r>
      <w:r w:rsidR="0021667D" w:rsidRPr="00462556">
        <w:rPr>
          <w:rFonts w:ascii="Palatino" w:hAnsi="Palatino" w:cs="Times New Roman"/>
        </w:rPr>
        <w:t>”.</w:t>
      </w:r>
      <w:r w:rsidR="00437064" w:rsidRPr="00462556">
        <w:rPr>
          <w:rFonts w:ascii="Palatino" w:hAnsi="Palatino" w:cs="Times New Roman"/>
          <w:color w:val="262626"/>
        </w:rPr>
        <w:t xml:space="preserve"> </w:t>
      </w:r>
      <w:r w:rsidR="00BB5933" w:rsidRPr="00462556">
        <w:rPr>
          <w:rFonts w:ascii="Palatino" w:hAnsi="Palatino" w:cs="Times New Roman"/>
          <w:color w:val="262626"/>
        </w:rPr>
        <w:t xml:space="preserve">This theatrical </w:t>
      </w:r>
      <w:r w:rsidR="00C4040B" w:rsidRPr="00462556">
        <w:rPr>
          <w:rFonts w:ascii="Palatino" w:hAnsi="Palatino" w:cs="Times New Roman"/>
          <w:color w:val="262626"/>
        </w:rPr>
        <w:t xml:space="preserve">metaphor </w:t>
      </w:r>
      <w:r w:rsidR="00C40DA6" w:rsidRPr="00462556">
        <w:rPr>
          <w:rFonts w:ascii="Palatino" w:hAnsi="Palatino" w:cs="Times New Roman"/>
          <w:color w:val="262626"/>
        </w:rPr>
        <w:t>highlights</w:t>
      </w:r>
      <w:r w:rsidR="00C4040B" w:rsidRPr="00462556">
        <w:rPr>
          <w:rFonts w:ascii="Palatino" w:hAnsi="Palatino" w:cs="Times New Roman"/>
          <w:color w:val="262626"/>
        </w:rPr>
        <w:t xml:space="preserve"> </w:t>
      </w:r>
      <w:r w:rsidR="00021E38" w:rsidRPr="00462556">
        <w:rPr>
          <w:rFonts w:ascii="Palatino" w:hAnsi="Palatino" w:cs="Times New Roman"/>
          <w:color w:val="262626"/>
        </w:rPr>
        <w:t xml:space="preserve">two amazed young children seeing for the first time, the </w:t>
      </w:r>
      <w:r w:rsidR="009A3FB3" w:rsidRPr="00462556">
        <w:rPr>
          <w:rFonts w:ascii="Palatino" w:hAnsi="Palatino" w:cs="Times New Roman"/>
          <w:color w:val="262626"/>
        </w:rPr>
        <w:t>active, loud and</w:t>
      </w:r>
      <w:r w:rsidR="00021E38" w:rsidRPr="00462556">
        <w:rPr>
          <w:rFonts w:ascii="Palatino" w:hAnsi="Palatino" w:cs="Times New Roman"/>
          <w:color w:val="262626"/>
        </w:rPr>
        <w:t xml:space="preserve"> dirty street life of Mexico. </w:t>
      </w:r>
      <w:r w:rsidR="009A3FB3" w:rsidRPr="00462556">
        <w:rPr>
          <w:rFonts w:ascii="Palatino" w:hAnsi="Palatino" w:cs="Times New Roman"/>
        </w:rPr>
        <w:t>The theme of fear returns:</w:t>
      </w:r>
      <w:r w:rsidR="00C40DA6" w:rsidRPr="00462556">
        <w:rPr>
          <w:rFonts w:ascii="Palatino" w:hAnsi="Palatino" w:cs="Times New Roman"/>
        </w:rPr>
        <w:t xml:space="preserve"> </w:t>
      </w:r>
      <w:r w:rsidR="00BB5933" w:rsidRPr="00462556">
        <w:rPr>
          <w:rFonts w:ascii="Palatino" w:hAnsi="Palatino" w:cs="Times New Roman"/>
        </w:rPr>
        <w:t>Fanon</w:t>
      </w:r>
      <w:r w:rsidR="00C40DA6" w:rsidRPr="00462556">
        <w:rPr>
          <w:rFonts w:ascii="Palatino" w:hAnsi="Palatino" w:cs="Times New Roman"/>
        </w:rPr>
        <w:t xml:space="preserve">’s articulation of a white girl, looking at him and turning to </w:t>
      </w:r>
      <w:r w:rsidR="008350BD" w:rsidRPr="00462556">
        <w:rPr>
          <w:rFonts w:ascii="Palatino" w:hAnsi="Palatino" w:cs="Times New Roman"/>
        </w:rPr>
        <w:t>identify with her mother says: “</w:t>
      </w:r>
      <w:r w:rsidR="00C40DA6" w:rsidRPr="00462556">
        <w:rPr>
          <w:rFonts w:ascii="Palatino" w:hAnsi="Palatino" w:cs="Times New Roman"/>
        </w:rPr>
        <w:t>Look,</w:t>
      </w:r>
      <w:r w:rsidR="008F4757" w:rsidRPr="00462556">
        <w:rPr>
          <w:rFonts w:ascii="Palatino" w:hAnsi="Palatino" w:cs="Times New Roman"/>
        </w:rPr>
        <w:t xml:space="preserve"> a Negro</w:t>
      </w:r>
      <w:r w:rsidR="008350BD" w:rsidRPr="00462556">
        <w:rPr>
          <w:rFonts w:ascii="Palatino" w:hAnsi="Palatino" w:cs="Times New Roman"/>
        </w:rPr>
        <w:t>…</w:t>
      </w:r>
      <w:r w:rsidR="00C40DA6" w:rsidRPr="00462556">
        <w:rPr>
          <w:rFonts w:ascii="Palatino" w:hAnsi="Palatino" w:cs="Times New Roman"/>
        </w:rPr>
        <w:t>Mama</w:t>
      </w:r>
      <w:r w:rsidR="008350BD" w:rsidRPr="00462556">
        <w:rPr>
          <w:rFonts w:ascii="Palatino" w:hAnsi="Palatino" w:cs="Times New Roman"/>
        </w:rPr>
        <w:t>, see the Negro! I’m frightened</w:t>
      </w:r>
      <w:r w:rsidR="00C40DA6" w:rsidRPr="00462556">
        <w:rPr>
          <w:rFonts w:ascii="Palatino" w:hAnsi="Palatino" w:cs="Times New Roman"/>
        </w:rPr>
        <w:t>.</w:t>
      </w:r>
      <w:r w:rsidR="008350BD" w:rsidRPr="00462556">
        <w:rPr>
          <w:rFonts w:ascii="Palatino" w:hAnsi="Palatino" w:cs="Times New Roman"/>
        </w:rPr>
        <w:t>” Fanon only can conclude that it is ‘but an amputation, an excision</w:t>
      </w:r>
      <w:r w:rsidR="001A0530" w:rsidRPr="00462556">
        <w:rPr>
          <w:rFonts w:ascii="Palatino" w:hAnsi="Palatino" w:cs="Times New Roman"/>
        </w:rPr>
        <w:t xml:space="preserve"> a h</w:t>
      </w:r>
      <w:r w:rsidR="008350BD" w:rsidRPr="00462556">
        <w:rPr>
          <w:rFonts w:ascii="Palatino" w:hAnsi="Palatino" w:cs="Times New Roman"/>
        </w:rPr>
        <w:t>emorrhage that spattered my whole body with black blood. But I did not want this revision</w:t>
      </w:r>
      <w:r w:rsidR="008350BD" w:rsidRPr="00462556">
        <w:rPr>
          <w:rStyle w:val="FootnoteReference"/>
          <w:rFonts w:ascii="Palatino" w:hAnsi="Palatino" w:cs="Times New Roman"/>
        </w:rPr>
        <w:footnoteReference w:id="17"/>
      </w:r>
      <w:r w:rsidR="008350BD" w:rsidRPr="00462556">
        <w:rPr>
          <w:rFonts w:ascii="Palatino" w:hAnsi="Palatino" w:cs="Times New Roman"/>
        </w:rPr>
        <w:t>” (85).</w:t>
      </w:r>
    </w:p>
    <w:p w14:paraId="4C4CB3D9" w14:textId="76FD4BAB" w:rsidR="008C0D72" w:rsidRPr="00462556" w:rsidRDefault="00021E38" w:rsidP="00306712">
      <w:pPr>
        <w:pStyle w:val="ListParagraph"/>
        <w:widowControl w:val="0"/>
        <w:autoSpaceDE w:val="0"/>
        <w:autoSpaceDN w:val="0"/>
        <w:adjustRightInd w:val="0"/>
        <w:spacing w:after="0" w:line="360" w:lineRule="auto"/>
        <w:ind w:left="0" w:firstLine="720"/>
        <w:rPr>
          <w:rFonts w:ascii="Palatino" w:hAnsi="Palatino" w:cs="Times New Roman"/>
        </w:rPr>
      </w:pPr>
      <w:r w:rsidRPr="00462556">
        <w:rPr>
          <w:rFonts w:ascii="Palatino" w:hAnsi="Palatino" w:cs="Times New Roman"/>
        </w:rPr>
        <w:t xml:space="preserve"> </w:t>
      </w:r>
      <w:r w:rsidR="00437064" w:rsidRPr="00462556">
        <w:rPr>
          <w:rFonts w:ascii="Palatino" w:hAnsi="Palatino" w:cs="Times New Roman"/>
          <w:color w:val="262626"/>
        </w:rPr>
        <w:t>Similarly, a sense of order and control</w:t>
      </w:r>
      <w:r w:rsidR="004362DD" w:rsidRPr="00462556">
        <w:rPr>
          <w:rFonts w:ascii="Palatino" w:hAnsi="Palatino" w:cs="Times New Roman"/>
        </w:rPr>
        <w:t xml:space="preserve"> </w:t>
      </w:r>
      <w:r w:rsidR="00437064" w:rsidRPr="00462556">
        <w:rPr>
          <w:rFonts w:ascii="Palatino" w:hAnsi="Palatino" w:cs="Times New Roman"/>
        </w:rPr>
        <w:t>is lackin</w:t>
      </w:r>
      <w:r w:rsidR="00EB39D1" w:rsidRPr="00462556">
        <w:rPr>
          <w:rFonts w:ascii="Palatino" w:hAnsi="Palatino" w:cs="Times New Roman"/>
        </w:rPr>
        <w:t xml:space="preserve">g in Morocco as we see </w:t>
      </w:r>
      <w:r w:rsidR="00561D65" w:rsidRPr="00462556">
        <w:rPr>
          <w:rFonts w:ascii="Palatino" w:hAnsi="Palatino" w:cs="Times New Roman"/>
        </w:rPr>
        <w:t>c</w:t>
      </w:r>
      <w:r w:rsidRPr="00462556">
        <w:rPr>
          <w:rFonts w:ascii="Palatino" w:hAnsi="Palatino" w:cs="Times New Roman"/>
        </w:rPr>
        <w:t xml:space="preserve">hildren </w:t>
      </w:r>
      <w:r w:rsidR="00437064" w:rsidRPr="00462556">
        <w:rPr>
          <w:rFonts w:ascii="Palatino" w:hAnsi="Palatino" w:cs="Times New Roman"/>
        </w:rPr>
        <w:t>play</w:t>
      </w:r>
      <w:r w:rsidR="00EB39D1" w:rsidRPr="00462556">
        <w:rPr>
          <w:rFonts w:ascii="Palatino" w:hAnsi="Palatino" w:cs="Times New Roman"/>
        </w:rPr>
        <w:t>ing</w:t>
      </w:r>
      <w:r w:rsidR="00437064" w:rsidRPr="00462556">
        <w:rPr>
          <w:rFonts w:ascii="Palatino" w:hAnsi="Palatino" w:cs="Times New Roman"/>
        </w:rPr>
        <w:t xml:space="preserve"> with guns </w:t>
      </w:r>
      <w:r w:rsidR="00EB39D1" w:rsidRPr="00462556">
        <w:rPr>
          <w:rFonts w:ascii="Palatino" w:hAnsi="Palatino" w:cs="Times New Roman"/>
        </w:rPr>
        <w:t xml:space="preserve">that ultimately </w:t>
      </w:r>
      <w:r w:rsidR="000C12AD" w:rsidRPr="00462556">
        <w:rPr>
          <w:rFonts w:ascii="Palatino" w:hAnsi="Palatino" w:cs="Times New Roman"/>
        </w:rPr>
        <w:t>kill the innocent</w:t>
      </w:r>
      <w:r w:rsidR="004362DD" w:rsidRPr="00462556">
        <w:rPr>
          <w:rFonts w:ascii="Palatino" w:hAnsi="Palatino" w:cs="Times New Roman"/>
        </w:rPr>
        <w:t>.</w:t>
      </w:r>
      <w:r w:rsidR="00BB5933" w:rsidRPr="00462556">
        <w:rPr>
          <w:rFonts w:ascii="Palatino" w:hAnsi="Palatino" w:cs="Times New Roman"/>
        </w:rPr>
        <w:t xml:space="preserve"> </w:t>
      </w:r>
      <w:r w:rsidR="000C12AD" w:rsidRPr="00462556">
        <w:rPr>
          <w:rFonts w:ascii="Palatino" w:hAnsi="Palatino" w:cs="Times New Roman"/>
          <w:color w:val="262626"/>
        </w:rPr>
        <w:t xml:space="preserve">Painfully cognizant of the polarity of the two continents, Richard frustratingly </w:t>
      </w:r>
      <w:r w:rsidR="009D3B59" w:rsidRPr="00462556">
        <w:rPr>
          <w:rFonts w:ascii="Palatino" w:hAnsi="Palatino" w:cs="Times New Roman"/>
          <w:color w:val="262626"/>
        </w:rPr>
        <w:t>screams</w:t>
      </w:r>
      <w:r w:rsidR="000C12AD" w:rsidRPr="00462556">
        <w:rPr>
          <w:rFonts w:ascii="Palatino" w:hAnsi="Palatino" w:cs="Times New Roman"/>
          <w:color w:val="262626"/>
        </w:rPr>
        <w:t xml:space="preserve"> when he finds he cannot escape Morocco to obtain proper medical care</w:t>
      </w:r>
      <w:r w:rsidR="009D3B59" w:rsidRPr="00462556">
        <w:rPr>
          <w:rFonts w:ascii="Palatino" w:hAnsi="Palatino" w:cs="Times New Roman"/>
          <w:color w:val="262626"/>
        </w:rPr>
        <w:t>: “</w:t>
      </w:r>
      <w:r w:rsidR="009D3B59" w:rsidRPr="00462556">
        <w:rPr>
          <w:rFonts w:ascii="Palatino" w:hAnsi="Palatino" w:cs="Times New Roman"/>
          <w:i/>
          <w:color w:val="262626"/>
        </w:rPr>
        <w:t>This is your fucked-up country, it's your responsibility</w:t>
      </w:r>
      <w:r w:rsidR="009D3B59" w:rsidRPr="00462556">
        <w:rPr>
          <w:rFonts w:ascii="Palatino" w:hAnsi="Palatino" w:cs="Times New Roman"/>
          <w:color w:val="262626"/>
        </w:rPr>
        <w:t>!”</w:t>
      </w:r>
      <w:r w:rsidR="00F41C89" w:rsidRPr="00462556">
        <w:rPr>
          <w:rFonts w:ascii="Palatino" w:hAnsi="Palatino" w:cs="Times New Roman"/>
          <w:color w:val="262626"/>
        </w:rPr>
        <w:t xml:space="preserve"> </w:t>
      </w:r>
      <w:r w:rsidR="00265D2C" w:rsidRPr="00462556">
        <w:rPr>
          <w:rFonts w:ascii="Palatino" w:hAnsi="Palatino" w:cs="Times New Roman"/>
          <w:bCs/>
        </w:rPr>
        <w:t>In an Althusserian approach, i</w:t>
      </w:r>
      <w:r w:rsidR="00903AA8" w:rsidRPr="00462556">
        <w:rPr>
          <w:rFonts w:ascii="Palatino" w:hAnsi="Palatino" w:cs="Times New Roman"/>
          <w:bCs/>
        </w:rPr>
        <w:t>t is t</w:t>
      </w:r>
      <w:r w:rsidR="00F41C89" w:rsidRPr="00462556">
        <w:rPr>
          <w:rFonts w:ascii="Palatino" w:hAnsi="Palatino" w:cs="Times New Roman"/>
        </w:rPr>
        <w:t>he material institutions, ritua</w:t>
      </w:r>
      <w:r w:rsidR="00903AA8" w:rsidRPr="00462556">
        <w:rPr>
          <w:rFonts w:ascii="Palatino" w:hAnsi="Palatino" w:cs="Times New Roman"/>
        </w:rPr>
        <w:t>ls, and discourses that produce</w:t>
      </w:r>
      <w:r w:rsidR="00E9083A" w:rsidRPr="00462556">
        <w:rPr>
          <w:rFonts w:ascii="Palatino" w:hAnsi="Palatino" w:cs="Times New Roman"/>
        </w:rPr>
        <w:t xml:space="preserve"> these ideological</w:t>
      </w:r>
      <w:r w:rsidR="00F41C89" w:rsidRPr="00462556">
        <w:rPr>
          <w:rFonts w:ascii="Palatino" w:hAnsi="Palatino" w:cs="Times New Roman"/>
        </w:rPr>
        <w:t xml:space="preserve"> beliefs</w:t>
      </w:r>
      <w:r w:rsidR="00265D2C" w:rsidRPr="00462556">
        <w:rPr>
          <w:rFonts w:ascii="Palatino" w:hAnsi="Palatino" w:cs="Times New Roman"/>
        </w:rPr>
        <w:t xml:space="preserve">, </w:t>
      </w:r>
      <w:r w:rsidR="00903AA8" w:rsidRPr="00462556">
        <w:rPr>
          <w:rFonts w:ascii="Palatino" w:hAnsi="Palatino" w:cs="Times New Roman"/>
        </w:rPr>
        <w:t xml:space="preserve">not </w:t>
      </w:r>
      <w:r w:rsidR="00E9083A" w:rsidRPr="00462556">
        <w:rPr>
          <w:rFonts w:ascii="Palatino" w:hAnsi="Palatino" w:cs="Times New Roman"/>
        </w:rPr>
        <w:t xml:space="preserve">the subjective beliefs of </w:t>
      </w:r>
      <w:r w:rsidR="00903AA8" w:rsidRPr="00462556">
        <w:rPr>
          <w:rFonts w:ascii="Palatino" w:hAnsi="Palatino" w:cs="Times New Roman"/>
        </w:rPr>
        <w:t>individuals. These</w:t>
      </w:r>
      <w:r w:rsidR="00F41C89" w:rsidRPr="00462556">
        <w:rPr>
          <w:rFonts w:ascii="Palatino" w:hAnsi="Palatino" w:cs="Times New Roman"/>
        </w:rPr>
        <w:t xml:space="preserve"> beliefs and ideas are the products of soc</w:t>
      </w:r>
      <w:r w:rsidR="00E9083A" w:rsidRPr="00462556">
        <w:rPr>
          <w:rFonts w:ascii="Palatino" w:hAnsi="Palatino" w:cs="Times New Roman"/>
        </w:rPr>
        <w:t>ial practices, not the reverse.</w:t>
      </w:r>
    </w:p>
    <w:p w14:paraId="15004CFE" w14:textId="0B272E24" w:rsidR="00E61D56" w:rsidRPr="00462556" w:rsidRDefault="004F214D" w:rsidP="00306712">
      <w:pPr>
        <w:pStyle w:val="ListParagraph"/>
        <w:widowControl w:val="0"/>
        <w:autoSpaceDE w:val="0"/>
        <w:autoSpaceDN w:val="0"/>
        <w:adjustRightInd w:val="0"/>
        <w:spacing w:after="100" w:afterAutospacing="1" w:line="360" w:lineRule="auto"/>
        <w:ind w:left="0" w:firstLine="720"/>
        <w:rPr>
          <w:rFonts w:ascii="Palatino" w:hAnsi="Palatino" w:cs="Times New Roman"/>
        </w:rPr>
      </w:pPr>
      <w:r w:rsidRPr="00462556">
        <w:rPr>
          <w:rFonts w:ascii="Palatino" w:hAnsi="Palatino" w:cs="Times New Roman"/>
          <w:color w:val="262626"/>
        </w:rPr>
        <w:t xml:space="preserve">The legacy of the original Spanish vision of the Americas remains today </w:t>
      </w:r>
      <w:r w:rsidR="00746088" w:rsidRPr="00462556">
        <w:rPr>
          <w:rFonts w:ascii="Palatino" w:hAnsi="Palatino" w:cs="Times New Roman"/>
          <w:color w:val="262626"/>
        </w:rPr>
        <w:t>– that of</w:t>
      </w:r>
      <w:r w:rsidRPr="00462556">
        <w:rPr>
          <w:rFonts w:ascii="Palatino" w:hAnsi="Palatino" w:cs="Times New Roman"/>
          <w:color w:val="262626"/>
        </w:rPr>
        <w:t xml:space="preserve"> the </w:t>
      </w:r>
      <w:r w:rsidR="00746088" w:rsidRPr="00462556">
        <w:rPr>
          <w:rFonts w:ascii="Palatino" w:hAnsi="Palatino" w:cs="Times New Roman"/>
          <w:color w:val="262626"/>
        </w:rPr>
        <w:t xml:space="preserve">ongoing negotiations </w:t>
      </w:r>
      <w:r w:rsidRPr="00462556">
        <w:rPr>
          <w:rFonts w:ascii="Palatino" w:hAnsi="Palatino" w:cs="Times New Roman"/>
          <w:color w:val="262626"/>
        </w:rPr>
        <w:t xml:space="preserve">between Western nations </w:t>
      </w:r>
      <w:r w:rsidR="000A1097" w:rsidRPr="00462556">
        <w:rPr>
          <w:rFonts w:ascii="Palatino" w:hAnsi="Palatino" w:cs="Times New Roman"/>
          <w:color w:val="262626"/>
        </w:rPr>
        <w:t xml:space="preserve">and </w:t>
      </w:r>
      <w:r w:rsidRPr="00462556">
        <w:rPr>
          <w:rFonts w:ascii="Palatino" w:hAnsi="Palatino" w:cs="Times New Roman"/>
          <w:color w:val="262626"/>
        </w:rPr>
        <w:t>the colonial identification subject</w:t>
      </w:r>
      <w:r w:rsidR="00746088" w:rsidRPr="00462556">
        <w:rPr>
          <w:rFonts w:ascii="Palatino" w:hAnsi="Palatino" w:cs="Times New Roman"/>
          <w:color w:val="262626"/>
        </w:rPr>
        <w:t>. This construction</w:t>
      </w:r>
      <w:r w:rsidRPr="00462556">
        <w:rPr>
          <w:rFonts w:ascii="Palatino" w:hAnsi="Palatino" w:cs="Times New Roman"/>
          <w:color w:val="262626"/>
        </w:rPr>
        <w:t>, based</w:t>
      </w:r>
      <w:r w:rsidR="00746088" w:rsidRPr="00462556">
        <w:rPr>
          <w:rFonts w:ascii="Palatino" w:hAnsi="Palatino" w:cs="Times New Roman"/>
          <w:color w:val="262626"/>
        </w:rPr>
        <w:t xml:space="preserve"> on fifteenth century ideals, and its </w:t>
      </w:r>
      <w:r w:rsidRPr="00462556">
        <w:rPr>
          <w:rFonts w:ascii="Palatino" w:hAnsi="Palatino" w:cs="Times New Roman"/>
          <w:color w:val="262626"/>
        </w:rPr>
        <w:t>relationship of power between Western and non-Western cultures manifests itself through a creation of fear of the “other”</w:t>
      </w:r>
      <w:r w:rsidR="00746088" w:rsidRPr="00462556">
        <w:rPr>
          <w:rFonts w:ascii="Palatino" w:hAnsi="Palatino" w:cs="Times New Roman"/>
          <w:color w:val="262626"/>
        </w:rPr>
        <w:t xml:space="preserve">. </w:t>
      </w:r>
      <w:r w:rsidR="008C0D72" w:rsidRPr="00462556">
        <w:rPr>
          <w:rFonts w:ascii="Palatino" w:hAnsi="Palatino" w:cs="Times New Roman"/>
          <w:color w:val="262626"/>
        </w:rPr>
        <w:t>Perhaps a destabilization of Spanish medieval binary oppositions such as</w:t>
      </w:r>
      <w:r w:rsidR="0011070A" w:rsidRPr="00462556">
        <w:rPr>
          <w:rFonts w:ascii="Palatino" w:hAnsi="Palatino" w:cs="Times New Roman"/>
          <w:color w:val="262626"/>
        </w:rPr>
        <w:t xml:space="preserve"> good</w:t>
      </w:r>
      <w:r w:rsidR="00874F72" w:rsidRPr="00462556">
        <w:rPr>
          <w:rFonts w:ascii="Palatino" w:hAnsi="Palatino" w:cs="Times New Roman"/>
          <w:color w:val="262626"/>
        </w:rPr>
        <w:t xml:space="preserve"> and evil, savage and civilized or</w:t>
      </w:r>
      <w:r w:rsidR="008C0D72" w:rsidRPr="00462556">
        <w:rPr>
          <w:rFonts w:ascii="Palatino" w:hAnsi="Palatino" w:cs="Times New Roman"/>
          <w:color w:val="262626"/>
        </w:rPr>
        <w:t xml:space="preserve"> Christian and idol</w:t>
      </w:r>
      <w:r w:rsidR="0011070A" w:rsidRPr="00462556">
        <w:rPr>
          <w:rFonts w:ascii="Palatino" w:hAnsi="Palatino" w:cs="Times New Roman"/>
          <w:color w:val="262626"/>
        </w:rPr>
        <w:t xml:space="preserve">atrous might replace another </w:t>
      </w:r>
      <w:r w:rsidR="00874F72" w:rsidRPr="00462556">
        <w:rPr>
          <w:rFonts w:ascii="Palatino" w:hAnsi="Palatino" w:cs="Times New Roman"/>
          <w:color w:val="262626"/>
        </w:rPr>
        <w:t>way of thinking - one that is integral not fractional, interconnected not independent or</w:t>
      </w:r>
      <w:r w:rsidR="008C0D72" w:rsidRPr="00462556">
        <w:rPr>
          <w:rFonts w:ascii="Palatino" w:hAnsi="Palatino" w:cs="Times New Roman"/>
          <w:color w:val="262626"/>
        </w:rPr>
        <w:t xml:space="preserve"> cyclical</w:t>
      </w:r>
      <w:r w:rsidR="00874F72" w:rsidRPr="00462556">
        <w:rPr>
          <w:rFonts w:ascii="Palatino" w:hAnsi="Palatino" w:cs="Times New Roman"/>
          <w:color w:val="262626"/>
        </w:rPr>
        <w:t xml:space="preserve"> not lineal</w:t>
      </w:r>
      <w:r w:rsidR="008C0D72" w:rsidRPr="00462556">
        <w:rPr>
          <w:rFonts w:ascii="Palatino" w:hAnsi="Palatino" w:cs="Times New Roman"/>
          <w:color w:val="262626"/>
        </w:rPr>
        <w:t>. T</w:t>
      </w:r>
      <w:r w:rsidR="000A1097" w:rsidRPr="00462556">
        <w:rPr>
          <w:rFonts w:ascii="Palatino" w:hAnsi="Palatino" w:cs="Times New Roman"/>
          <w:color w:val="262626"/>
        </w:rPr>
        <w:t xml:space="preserve">here may </w:t>
      </w:r>
      <w:r w:rsidR="00703802" w:rsidRPr="00462556">
        <w:rPr>
          <w:rFonts w:ascii="Palatino" w:hAnsi="Palatino" w:cs="Times New Roman"/>
          <w:color w:val="262626"/>
        </w:rPr>
        <w:t>not one binary</w:t>
      </w:r>
      <w:r w:rsidR="008C0D72" w:rsidRPr="00462556">
        <w:rPr>
          <w:rFonts w:ascii="Palatino" w:hAnsi="Palatino" w:cs="Times New Roman"/>
          <w:color w:val="262626"/>
        </w:rPr>
        <w:t xml:space="preserve"> way of thinking, but rather an expansion of the limits of the Western imperialist panoptic vision. </w:t>
      </w:r>
      <w:r w:rsidR="000113A4" w:rsidRPr="00462556">
        <w:rPr>
          <w:rFonts w:ascii="Palatino" w:hAnsi="Palatino" w:cs="Times New Roman"/>
          <w:color w:val="262626"/>
        </w:rPr>
        <w:t>As Za</w:t>
      </w:r>
      <w:r w:rsidR="0011070A" w:rsidRPr="00462556">
        <w:rPr>
          <w:rFonts w:ascii="Palatino" w:hAnsi="Palatino" w:cs="Times New Roman"/>
          <w:color w:val="262626"/>
        </w:rPr>
        <w:t>mora outline</w:t>
      </w:r>
      <w:r w:rsidR="006C72E5" w:rsidRPr="00462556">
        <w:rPr>
          <w:rFonts w:ascii="Palatino" w:hAnsi="Palatino" w:cs="Times New Roman"/>
          <w:color w:val="262626"/>
        </w:rPr>
        <w:t>s</w:t>
      </w:r>
      <w:r w:rsidR="0016262C" w:rsidRPr="00462556">
        <w:rPr>
          <w:rFonts w:ascii="Palatino" w:hAnsi="Palatino" w:cs="Times New Roman"/>
          <w:color w:val="262626"/>
        </w:rPr>
        <w:t>,</w:t>
      </w:r>
      <w:r w:rsidR="000113A4" w:rsidRPr="00462556">
        <w:rPr>
          <w:rFonts w:ascii="Palatino" w:hAnsi="Palatino" w:cs="Times New Roman"/>
          <w:color w:val="262626"/>
        </w:rPr>
        <w:t xml:space="preserve"> text</w:t>
      </w:r>
      <w:r w:rsidR="00BA26FD" w:rsidRPr="00462556">
        <w:rPr>
          <w:rFonts w:ascii="Palatino" w:hAnsi="Palatino" w:cs="Times New Roman"/>
          <w:color w:val="262626"/>
        </w:rPr>
        <w:t>s respond</w:t>
      </w:r>
      <w:r w:rsidR="000113A4" w:rsidRPr="00462556">
        <w:rPr>
          <w:rFonts w:ascii="Palatino" w:hAnsi="Palatino" w:cs="Times New Roman"/>
          <w:color w:val="262626"/>
        </w:rPr>
        <w:t xml:space="preserve"> to specific social </w:t>
      </w:r>
      <w:r w:rsidR="007220E6" w:rsidRPr="00462556">
        <w:rPr>
          <w:rFonts w:ascii="Palatino" w:hAnsi="Palatino" w:cs="Times New Roman"/>
          <w:color w:val="262626"/>
        </w:rPr>
        <w:t>needs, which</w:t>
      </w:r>
      <w:r w:rsidR="000113A4" w:rsidRPr="00462556">
        <w:rPr>
          <w:rFonts w:ascii="Palatino" w:hAnsi="Palatino" w:cs="Times New Roman"/>
          <w:color w:val="262626"/>
        </w:rPr>
        <w:t xml:space="preserve"> reflect </w:t>
      </w:r>
      <w:r w:rsidR="00BA26FD" w:rsidRPr="00462556">
        <w:rPr>
          <w:rFonts w:ascii="Palatino" w:hAnsi="Palatino" w:cs="Times New Roman"/>
          <w:color w:val="262626"/>
        </w:rPr>
        <w:t xml:space="preserve">the </w:t>
      </w:r>
      <w:r w:rsidR="000113A4" w:rsidRPr="00462556">
        <w:rPr>
          <w:rFonts w:ascii="Palatino" w:hAnsi="Palatino" w:cs="Times New Roman"/>
          <w:color w:val="262626"/>
        </w:rPr>
        <w:t>predominant cultural ideologies. What is significant is that these original texts continue to influence our views today. Is it possible that the West, in it</w:t>
      </w:r>
      <w:r w:rsidR="00BA26FD" w:rsidRPr="00462556">
        <w:rPr>
          <w:rFonts w:ascii="Palatino" w:hAnsi="Palatino" w:cs="Times New Roman"/>
          <w:color w:val="262626"/>
        </w:rPr>
        <w:t>s desire to maintain its social</w:t>
      </w:r>
      <w:r w:rsidR="000113A4" w:rsidRPr="00462556">
        <w:rPr>
          <w:rFonts w:ascii="Palatino" w:hAnsi="Palatino" w:cs="Times New Roman"/>
          <w:color w:val="262626"/>
        </w:rPr>
        <w:t xml:space="preserve">, cultural, economic and </w:t>
      </w:r>
      <w:r w:rsidR="00AE3ACE" w:rsidRPr="00462556">
        <w:rPr>
          <w:rFonts w:ascii="Palatino" w:hAnsi="Palatino" w:cs="Times New Roman"/>
          <w:color w:val="262626"/>
        </w:rPr>
        <w:t>political power,</w:t>
      </w:r>
      <w:r w:rsidR="000113A4" w:rsidRPr="00462556">
        <w:rPr>
          <w:rFonts w:ascii="Palatino" w:hAnsi="Palatino" w:cs="Times New Roman"/>
          <w:color w:val="262626"/>
        </w:rPr>
        <w:t xml:space="preserve"> continues to hold on to</w:t>
      </w:r>
      <w:r w:rsidR="00BA26FD" w:rsidRPr="00462556">
        <w:rPr>
          <w:rFonts w:ascii="Palatino" w:hAnsi="Palatino" w:cs="Times New Roman"/>
          <w:color w:val="262626"/>
        </w:rPr>
        <w:t xml:space="preserve"> these original images from 500 years ago?</w:t>
      </w:r>
      <w:r w:rsidR="00E84B84" w:rsidRPr="00462556">
        <w:rPr>
          <w:rFonts w:ascii="Palatino" w:hAnsi="Palatino" w:cs="Times New Roman"/>
          <w:color w:val="262626"/>
        </w:rPr>
        <w:t xml:space="preserve"> As the film</w:t>
      </w:r>
      <w:r w:rsidR="00E84B84" w:rsidRPr="00462556">
        <w:rPr>
          <w:rFonts w:ascii="Palatino" w:hAnsi="Palatino" w:cs="Times New Roman"/>
          <w:i/>
          <w:color w:val="262626"/>
        </w:rPr>
        <w:t xml:space="preserve"> </w:t>
      </w:r>
      <w:r w:rsidR="004E5340" w:rsidRPr="00462556">
        <w:rPr>
          <w:rFonts w:ascii="Palatino" w:hAnsi="Palatino" w:cs="Times New Roman"/>
          <w:i/>
        </w:rPr>
        <w:t>Babel</w:t>
      </w:r>
      <w:r w:rsidR="004E5340" w:rsidRPr="00462556">
        <w:rPr>
          <w:rFonts w:ascii="Palatino" w:hAnsi="Palatino" w:cs="Times New Roman"/>
        </w:rPr>
        <w:t xml:space="preserve"> seeks to relate the modern implications of ancient myth</w:t>
      </w:r>
      <w:r w:rsidR="00310262" w:rsidRPr="00462556">
        <w:rPr>
          <w:rFonts w:ascii="Palatino" w:hAnsi="Palatino" w:cs="Times New Roman"/>
        </w:rPr>
        <w:t>s</w:t>
      </w:r>
      <w:r w:rsidR="004E5340" w:rsidRPr="00462556">
        <w:rPr>
          <w:rFonts w:ascii="Palatino" w:hAnsi="Palatino" w:cs="Times New Roman"/>
        </w:rPr>
        <w:t xml:space="preserve"> on the origins of human inability to successfully communicate with each other</w:t>
      </w:r>
      <w:r w:rsidR="00AE3ACE" w:rsidRPr="00462556">
        <w:rPr>
          <w:rFonts w:ascii="Palatino" w:hAnsi="Palatino" w:cs="Times New Roman"/>
        </w:rPr>
        <w:t>, its images have invited us to see ourselves in the way that history has already created for us. Filmic images are always understood t</w:t>
      </w:r>
      <w:r w:rsidR="00E17DEE" w:rsidRPr="00462556">
        <w:rPr>
          <w:rFonts w:ascii="Palatino" w:hAnsi="Palatino" w:cs="Times New Roman"/>
        </w:rPr>
        <w:t>hrough their interpretations and a closer analysis</w:t>
      </w:r>
      <w:r w:rsidR="008C0D72" w:rsidRPr="00462556">
        <w:rPr>
          <w:rFonts w:ascii="Palatino" w:hAnsi="Palatino" w:cs="Times New Roman"/>
        </w:rPr>
        <w:t xml:space="preserve"> reveals</w:t>
      </w:r>
      <w:r w:rsidR="00E6700F" w:rsidRPr="00462556">
        <w:rPr>
          <w:rFonts w:ascii="Palatino" w:hAnsi="Palatino" w:cs="Times New Roman"/>
        </w:rPr>
        <w:t xml:space="preserve"> the influen</w:t>
      </w:r>
      <w:r w:rsidR="00FF29EA" w:rsidRPr="00462556">
        <w:rPr>
          <w:rFonts w:ascii="Palatino" w:hAnsi="Palatino" w:cs="Times New Roman"/>
        </w:rPr>
        <w:t xml:space="preserve">ce of the Spanish vision of the </w:t>
      </w:r>
      <w:r w:rsidR="00E6700F" w:rsidRPr="00462556">
        <w:rPr>
          <w:rFonts w:ascii="Palatino" w:hAnsi="Palatino" w:cs="Times New Roman"/>
        </w:rPr>
        <w:t>Americas.</w:t>
      </w:r>
    </w:p>
    <w:p w14:paraId="0B9B9917" w14:textId="77777777" w:rsidR="00195CC2" w:rsidRPr="00462556" w:rsidRDefault="00195CC2" w:rsidP="00306712">
      <w:pPr>
        <w:spacing w:line="360" w:lineRule="auto"/>
        <w:rPr>
          <w:rFonts w:ascii="Palatino" w:hAnsi="Palatino" w:cs="Times New Roman"/>
        </w:rPr>
      </w:pPr>
      <w:r w:rsidRPr="00462556">
        <w:rPr>
          <w:rFonts w:ascii="Palatino" w:hAnsi="Palatino" w:cs="Times New Roman"/>
        </w:rPr>
        <w:br w:type="page"/>
      </w:r>
    </w:p>
    <w:p w14:paraId="303B2FCF" w14:textId="3EDBA6D2" w:rsidR="00E61D56" w:rsidRPr="00462556" w:rsidRDefault="00E61D56" w:rsidP="00306712">
      <w:pPr>
        <w:widowControl w:val="0"/>
        <w:autoSpaceDE w:val="0"/>
        <w:autoSpaceDN w:val="0"/>
        <w:adjustRightInd w:val="0"/>
        <w:spacing w:after="240" w:line="360" w:lineRule="auto"/>
        <w:jc w:val="center"/>
        <w:rPr>
          <w:rFonts w:ascii="Palatino" w:hAnsi="Palatino" w:cs="Times New Roman"/>
        </w:rPr>
      </w:pPr>
      <w:r w:rsidRPr="00462556">
        <w:rPr>
          <w:rFonts w:ascii="Palatino" w:hAnsi="Palatino" w:cs="Times New Roman"/>
        </w:rPr>
        <w:t>Works Cited</w:t>
      </w:r>
    </w:p>
    <w:p w14:paraId="69A5ED17"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Adorno, Rolena. "Reconsidering Colonial Discourse for Sixteenth- and Seventeenth-Century Spanish America." </w:t>
      </w:r>
      <w:r w:rsidRPr="00462556">
        <w:rPr>
          <w:rFonts w:ascii="Palatino" w:hAnsi="Palatino" w:cs="Times New Roman"/>
          <w:u w:val="single"/>
        </w:rPr>
        <w:t>Latin American Research Review</w:t>
      </w:r>
      <w:r w:rsidRPr="00462556">
        <w:rPr>
          <w:rFonts w:ascii="Palatino" w:hAnsi="Palatino" w:cs="Times New Roman"/>
        </w:rPr>
        <w:t xml:space="preserve"> 28.3 (1993): 135-45.</w:t>
      </w:r>
    </w:p>
    <w:p w14:paraId="1D8583D8"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Barthes, Roland, and Annette Lavers. </w:t>
      </w:r>
      <w:r w:rsidRPr="00462556">
        <w:rPr>
          <w:rFonts w:ascii="Palatino" w:hAnsi="Palatino" w:cs="Times New Roman"/>
          <w:u w:val="single"/>
        </w:rPr>
        <w:t>Mythologies</w:t>
      </w:r>
      <w:r w:rsidRPr="00462556">
        <w:rPr>
          <w:rFonts w:ascii="Palatino" w:hAnsi="Palatino" w:cs="Times New Roman"/>
        </w:rPr>
        <w:t>. New York: Hill and Wang, 1972.</w:t>
      </w:r>
    </w:p>
    <w:p w14:paraId="261FABF2"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Berger, John. </w:t>
      </w:r>
      <w:r w:rsidRPr="00462556">
        <w:rPr>
          <w:rFonts w:ascii="Palatino" w:hAnsi="Palatino" w:cs="Times New Roman"/>
          <w:u w:val="single"/>
        </w:rPr>
        <w:t>Ways of Seeing</w:t>
      </w:r>
      <w:r w:rsidRPr="00462556">
        <w:rPr>
          <w:rFonts w:ascii="Palatino" w:hAnsi="Palatino" w:cs="Times New Roman"/>
        </w:rPr>
        <w:t>. London: British Broadcasting Corporation ; Penguin Books, 1972.</w:t>
      </w:r>
    </w:p>
    <w:p w14:paraId="2814186A"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Bhabha, Homi K. </w:t>
      </w:r>
      <w:r w:rsidRPr="00462556">
        <w:rPr>
          <w:rFonts w:ascii="Palatino" w:hAnsi="Palatino" w:cs="Times New Roman"/>
          <w:u w:val="single"/>
        </w:rPr>
        <w:t>The Location of Culture</w:t>
      </w:r>
      <w:r w:rsidRPr="00462556">
        <w:rPr>
          <w:rFonts w:ascii="Palatino" w:hAnsi="Palatino" w:cs="Times New Roman"/>
        </w:rPr>
        <w:t>. London ; New York: Routledge, 2004; 1994.</w:t>
      </w:r>
    </w:p>
    <w:p w14:paraId="25F96883"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Casas, Bartolomé de las, and André Saint-Lu. </w:t>
      </w:r>
      <w:r w:rsidRPr="00462556">
        <w:rPr>
          <w:rFonts w:ascii="Palatino" w:hAnsi="Palatino" w:cs="Times New Roman"/>
          <w:u w:val="single"/>
        </w:rPr>
        <w:t>Brevísima Relación De La Destruición De Las Indias</w:t>
      </w:r>
      <w:r w:rsidRPr="00462556">
        <w:rPr>
          <w:rFonts w:ascii="Palatino" w:hAnsi="Palatino" w:cs="Times New Roman"/>
        </w:rPr>
        <w:t>. Vol. 158. Madrid: Cátedra, 1982.</w:t>
      </w:r>
    </w:p>
    <w:p w14:paraId="6C2B206F"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Cervantes Saavedra, Miguel de, and John Jay Allen. </w:t>
      </w:r>
      <w:r w:rsidRPr="00462556">
        <w:rPr>
          <w:rFonts w:ascii="Palatino" w:hAnsi="Palatino" w:cs="Times New Roman"/>
          <w:u w:val="single"/>
        </w:rPr>
        <w:t>Segunda Parte Del Ingenioso Caballero Don Quijote De La Mancha Vol.2.</w:t>
      </w:r>
      <w:r w:rsidRPr="00462556">
        <w:rPr>
          <w:rFonts w:ascii="Palatino" w:hAnsi="Palatino" w:cs="Times New Roman"/>
        </w:rPr>
        <w:t xml:space="preserve"> 26th ed. Madrid: Ediciones Cátedra, 2007.</w:t>
      </w:r>
    </w:p>
    <w:p w14:paraId="4D884107"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Columbus, Christopher. </w:t>
      </w:r>
      <w:r w:rsidRPr="00462556">
        <w:rPr>
          <w:rFonts w:ascii="Palatino" w:hAnsi="Palatino" w:cs="Times New Roman"/>
          <w:u w:val="single"/>
        </w:rPr>
        <w:t>Cristóbal Colón: Los Cuatro Viajes Del Almirante y Testamento</w:t>
      </w:r>
      <w:r w:rsidRPr="00462556">
        <w:rPr>
          <w:rFonts w:ascii="Palatino" w:hAnsi="Palatino" w:cs="Times New Roman"/>
        </w:rPr>
        <w:t>. 1a ed. Bilbao, España: Editorial Cultura y Progreso, 1977.</w:t>
      </w:r>
    </w:p>
    <w:p w14:paraId="7F33895F"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Cortés, Hernán, and Manuel Alcalá. </w:t>
      </w:r>
      <w:r w:rsidRPr="00462556">
        <w:rPr>
          <w:rFonts w:ascii="Palatino" w:hAnsi="Palatino" w:cs="Times New Roman"/>
          <w:u w:val="single"/>
        </w:rPr>
        <w:t>Cartas De Relación</w:t>
      </w:r>
      <w:r w:rsidRPr="00462556">
        <w:rPr>
          <w:rFonts w:ascii="Palatino" w:hAnsi="Palatino" w:cs="Times New Roman"/>
        </w:rPr>
        <w:t>. 17th ed. Vol. 7. México: Editorial Porrúa, 1993.</w:t>
      </w:r>
    </w:p>
    <w:p w14:paraId="772A0DED"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de Acosta, José, and José de Acosta. </w:t>
      </w:r>
      <w:r w:rsidRPr="00462556">
        <w:rPr>
          <w:rFonts w:ascii="Palatino" w:hAnsi="Palatino" w:cs="Times New Roman"/>
          <w:u w:val="single"/>
        </w:rPr>
        <w:t>Iosephi à Costa ... De Natura Novi Orbis Libri Duo</w:t>
      </w:r>
      <w:r w:rsidRPr="00462556">
        <w:rPr>
          <w:rFonts w:ascii="Palatino" w:hAnsi="Palatino" w:cs="Times New Roman"/>
        </w:rPr>
        <w:t>. Coloniae Agrippinae: In officina Birckmannica, sumptibus Arnoldi Mylij, 1596.</w:t>
      </w:r>
    </w:p>
    <w:p w14:paraId="23652639"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de Sepúlveda, Juan Ginés, and Angel Losada. </w:t>
      </w:r>
      <w:r w:rsidRPr="00462556">
        <w:rPr>
          <w:rFonts w:ascii="Palatino" w:hAnsi="Palatino" w:cs="Times New Roman"/>
          <w:u w:val="single"/>
        </w:rPr>
        <w:t>Democrates Segundo; o, De Las Justas Causas De La Guerra Contra Los Indios</w:t>
      </w:r>
      <w:r w:rsidRPr="00462556">
        <w:rPr>
          <w:rFonts w:ascii="Palatino" w:hAnsi="Palatino" w:cs="Times New Roman"/>
        </w:rPr>
        <w:t>. Edición crítica bilingüe, ed. Madrid: Consejo Superior de Investigaciones Científicas, Instituto Francisco de Vitoria, 1951.</w:t>
      </w:r>
    </w:p>
    <w:p w14:paraId="7A782C8C"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Delacampagne, Christian. "Racism and the West: From Praxis to Logos." </w:t>
      </w:r>
      <w:r w:rsidRPr="00462556">
        <w:rPr>
          <w:rFonts w:ascii="Palatino" w:hAnsi="Palatino" w:cs="Times New Roman"/>
          <w:u w:val="single"/>
        </w:rPr>
        <w:t>Anatomy of Racism.</w:t>
      </w:r>
      <w:r w:rsidRPr="00462556">
        <w:rPr>
          <w:rFonts w:ascii="Palatino" w:hAnsi="Palatino" w:cs="Times New Roman"/>
        </w:rPr>
        <w:t xml:space="preserve"> Ed. David Theo Goldberg. Minneapolis: University of Minnesota Press, 1990. 356.</w:t>
      </w:r>
    </w:p>
    <w:p w14:paraId="6F5200E0"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Díaz del Castillo, Bernal, and Joaquín Ramírez Cabañas . </w:t>
      </w:r>
      <w:r w:rsidRPr="00462556">
        <w:rPr>
          <w:rFonts w:ascii="Palatino" w:hAnsi="Palatino" w:cs="Times New Roman"/>
          <w:u w:val="single"/>
        </w:rPr>
        <w:t>Historia Verdadera De La Conquista De La Nueva España;</w:t>
      </w:r>
      <w:r w:rsidRPr="00462556">
        <w:rPr>
          <w:rFonts w:ascii="Palatino" w:hAnsi="Palatino" w:cs="Times New Roman"/>
        </w:rPr>
        <w:t>. Vol. I, II, III. México: D.F., P. Robredo, 1939.</w:t>
      </w:r>
    </w:p>
    <w:p w14:paraId="37F881B1"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Durán, Diego. </w:t>
      </w:r>
      <w:r w:rsidRPr="00462556">
        <w:rPr>
          <w:rFonts w:ascii="Palatino" w:hAnsi="Palatino" w:cs="Times New Roman"/>
          <w:u w:val="single"/>
        </w:rPr>
        <w:t>The Aztecs; the History of the Indies of New Spain</w:t>
      </w:r>
      <w:r w:rsidRPr="00462556">
        <w:rPr>
          <w:rFonts w:ascii="Palatino" w:hAnsi="Palatino" w:cs="Times New Roman"/>
        </w:rPr>
        <w:t>. New York: Orion Press, 1964.</w:t>
      </w:r>
    </w:p>
    <w:p w14:paraId="539447EE"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Edmunds, R. David. "New Visions, Old Stories: The Emergence of a New Indian History." </w:t>
      </w:r>
      <w:r w:rsidRPr="00462556">
        <w:rPr>
          <w:rFonts w:ascii="Palatino" w:hAnsi="Palatino" w:cs="Times New Roman"/>
          <w:u w:val="single"/>
        </w:rPr>
        <w:t>OAH Magazine of History</w:t>
      </w:r>
      <w:r w:rsidRPr="00462556">
        <w:rPr>
          <w:rFonts w:ascii="Palatino" w:hAnsi="Palatino" w:cs="Times New Roman"/>
        </w:rPr>
        <w:t xml:space="preserve"> 9.4 (1995): 3-9.</w:t>
      </w:r>
    </w:p>
    <w:p w14:paraId="7A984D20"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Fanon, Frantz. </w:t>
      </w:r>
      <w:r w:rsidRPr="00462556">
        <w:rPr>
          <w:rFonts w:ascii="Palatino" w:hAnsi="Palatino" w:cs="Times New Roman"/>
          <w:u w:val="single"/>
        </w:rPr>
        <w:t>Black Skin, White Masks</w:t>
      </w:r>
      <w:r w:rsidRPr="00462556">
        <w:rPr>
          <w:rFonts w:ascii="Palatino" w:hAnsi="Palatino" w:cs="Times New Roman"/>
        </w:rPr>
        <w:t>. New York: Grove Press, 1967.</w:t>
      </w:r>
    </w:p>
    <w:p w14:paraId="3FD3B265"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Forbes, Jack D. </w:t>
      </w:r>
      <w:r w:rsidRPr="00462556">
        <w:rPr>
          <w:rFonts w:ascii="Palatino" w:hAnsi="Palatino" w:cs="Times New Roman"/>
          <w:u w:val="single"/>
        </w:rPr>
        <w:t>Aztecas Del Norte; the Chicanos of Aztlan</w:t>
      </w:r>
      <w:r w:rsidRPr="00462556">
        <w:rPr>
          <w:rFonts w:ascii="Palatino" w:hAnsi="Palatino" w:cs="Times New Roman"/>
        </w:rPr>
        <w:t>. Vol. M605. Greenwich, Conn.: Fawcett Publications, 1973.</w:t>
      </w:r>
    </w:p>
    <w:p w14:paraId="376FAA94"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Foucault, Michel. </w:t>
      </w:r>
      <w:r w:rsidRPr="00462556">
        <w:rPr>
          <w:rFonts w:ascii="Palatino" w:hAnsi="Palatino" w:cs="Times New Roman"/>
          <w:u w:val="single"/>
        </w:rPr>
        <w:t>The Archaeology of Knowledge ; and the Discourse on Language Michel Foucault. Translated from the French by A.M. Sheridan Smith</w:t>
      </w:r>
      <w:r w:rsidRPr="00462556">
        <w:rPr>
          <w:rFonts w:ascii="Palatino" w:hAnsi="Palatino" w:cs="Times New Roman"/>
        </w:rPr>
        <w:t>. New York: Pantheon Books, 1972.</w:t>
      </w:r>
    </w:p>
    <w:p w14:paraId="51EFBA18"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 </w:t>
      </w:r>
      <w:r w:rsidRPr="00462556">
        <w:rPr>
          <w:rFonts w:ascii="Palatino" w:hAnsi="Palatino" w:cs="Times New Roman"/>
          <w:u w:val="single"/>
        </w:rPr>
        <w:t>Discipline and Punish: The Birth of the Prison</w:t>
      </w:r>
      <w:r w:rsidRPr="00462556">
        <w:rPr>
          <w:rFonts w:ascii="Palatino" w:hAnsi="Palatino" w:cs="Times New Roman"/>
        </w:rPr>
        <w:t>. 2 Vintage Books ed. New York: Vintage Books, 1995; 1977.</w:t>
      </w:r>
    </w:p>
    <w:p w14:paraId="74C30BBF"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Gibson, Charles. </w:t>
      </w:r>
      <w:r w:rsidRPr="00462556">
        <w:rPr>
          <w:rFonts w:ascii="Palatino" w:hAnsi="Palatino" w:cs="Times New Roman"/>
          <w:u w:val="single"/>
        </w:rPr>
        <w:t>The Spanish Tradition in America</w:t>
      </w:r>
      <w:r w:rsidRPr="00462556">
        <w:rPr>
          <w:rFonts w:ascii="Palatino" w:hAnsi="Palatino" w:cs="Times New Roman"/>
        </w:rPr>
        <w:t>. 1st ed. Vol. TB1351. New York: Harper &amp; Row, 1968.</w:t>
      </w:r>
    </w:p>
    <w:p w14:paraId="79A6A734"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Leaños, Jaime. </w:t>
      </w:r>
      <w:r w:rsidRPr="00462556">
        <w:rPr>
          <w:rFonts w:ascii="Palatino" w:hAnsi="Palatino" w:cs="Times New Roman"/>
          <w:u w:val="single"/>
        </w:rPr>
        <w:t>Piccolomini En Iberia : Influencias Italianas En El Génesis De La Literatura Sentimental Española</w:t>
      </w:r>
      <w:r w:rsidRPr="00462556">
        <w:rPr>
          <w:rFonts w:ascii="Palatino" w:hAnsi="Palatino" w:cs="Times New Roman"/>
        </w:rPr>
        <w:t>. Vol. 159. Potomac, Maryland: Scripta Humanistica, 2007.</w:t>
      </w:r>
    </w:p>
    <w:p w14:paraId="096969CF"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Lomnitz-Adler, Claudio. "Ritual, Rumor and Corruption in the Constitution of Polity in Modern Mexico." , 1995.</w:t>
      </w:r>
    </w:p>
    <w:p w14:paraId="2C0CDDAD"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McClintock, Anne, 1954-. </w:t>
      </w:r>
      <w:r w:rsidRPr="00462556">
        <w:rPr>
          <w:rFonts w:ascii="Palatino" w:hAnsi="Palatino" w:cs="Times New Roman"/>
          <w:u w:val="single"/>
        </w:rPr>
        <w:t>Imperial Leather : Race, Gender and Sexuality in the Colonial Contest Anne McClintock</w:t>
      </w:r>
      <w:r w:rsidRPr="00462556">
        <w:rPr>
          <w:rFonts w:ascii="Palatino" w:hAnsi="Palatino" w:cs="Times New Roman"/>
        </w:rPr>
        <w:t>. Ann Arbor, Michigan: University of Michigan Library, Scholarly Publishing Office.</w:t>
      </w:r>
    </w:p>
    <w:p w14:paraId="04A10786"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McLeod, John, and Claire Taylor. "The Spanish and Portuguese Empires." </w:t>
      </w:r>
      <w:r w:rsidRPr="00462556">
        <w:rPr>
          <w:rFonts w:ascii="Palatino" w:hAnsi="Palatino" w:cs="Times New Roman"/>
          <w:u w:val="single"/>
        </w:rPr>
        <w:t>The Routledge Companion to Postcolonial Studies.</w:t>
      </w:r>
      <w:r w:rsidRPr="00462556">
        <w:rPr>
          <w:rFonts w:ascii="Palatino" w:hAnsi="Palatino" w:cs="Times New Roman"/>
        </w:rPr>
        <w:t xml:space="preserve"> London: Routledge, 2007. 252-46-58.</w:t>
      </w:r>
    </w:p>
    <w:p w14:paraId="30AA52B5"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Mignolo, Walter D. "Colonial and Postcolonial Discourse: Cultural Critique Or Academic Colonialism?" </w:t>
      </w:r>
      <w:r w:rsidRPr="00462556">
        <w:rPr>
          <w:rFonts w:ascii="Palatino" w:hAnsi="Palatino" w:cs="Times New Roman"/>
          <w:u w:val="single"/>
        </w:rPr>
        <w:t>Latin American Research Review</w:t>
      </w:r>
      <w:r w:rsidRPr="00462556">
        <w:rPr>
          <w:rFonts w:ascii="Palatino" w:hAnsi="Palatino" w:cs="Times New Roman"/>
        </w:rPr>
        <w:t xml:space="preserve"> 28.3 (1993): 120-34.</w:t>
      </w:r>
    </w:p>
    <w:p w14:paraId="1133B7FB"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Mulvey, Laura. </w:t>
      </w:r>
      <w:r w:rsidRPr="00462556">
        <w:rPr>
          <w:rFonts w:ascii="Palatino" w:hAnsi="Palatino" w:cs="Times New Roman"/>
          <w:u w:val="single"/>
        </w:rPr>
        <w:t>Visual and Other Pleasures</w:t>
      </w:r>
      <w:r w:rsidRPr="00462556">
        <w:rPr>
          <w:rFonts w:ascii="Palatino" w:hAnsi="Palatino" w:cs="Times New Roman"/>
        </w:rPr>
        <w:t>. Bloomington: Indiana University Press, 1989.</w:t>
      </w:r>
    </w:p>
    <w:p w14:paraId="0825E3F1"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O'Gorman, Edmundo. </w:t>
      </w:r>
      <w:r w:rsidRPr="00462556">
        <w:rPr>
          <w:rFonts w:ascii="Palatino" w:hAnsi="Palatino" w:cs="Times New Roman"/>
          <w:u w:val="single"/>
        </w:rPr>
        <w:t>The Invention of America; an Inquiry into the Historical Nature of the New World and the Meaning of its History</w:t>
      </w:r>
      <w:r w:rsidRPr="00462556">
        <w:rPr>
          <w:rFonts w:ascii="Palatino" w:hAnsi="Palatino" w:cs="Times New Roman"/>
        </w:rPr>
        <w:t>. Bloomington: Indiana University Press, 1961.</w:t>
      </w:r>
    </w:p>
    <w:p w14:paraId="30A63A2B"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Said, Edward W. </w:t>
      </w:r>
      <w:r w:rsidRPr="00462556">
        <w:rPr>
          <w:rFonts w:ascii="Palatino" w:hAnsi="Palatino" w:cs="Times New Roman"/>
          <w:u w:val="single"/>
        </w:rPr>
        <w:t>Orientalism</w:t>
      </w:r>
      <w:r w:rsidRPr="00462556">
        <w:rPr>
          <w:rFonts w:ascii="Palatino" w:hAnsi="Palatino" w:cs="Times New Roman"/>
        </w:rPr>
        <w:t>. 1 Vintage Books ed. New York: Vintage Books, 1979; 1978.</w:t>
      </w:r>
    </w:p>
    <w:p w14:paraId="74123E23"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Shohat, Ella, and Robert Stam. </w:t>
      </w:r>
      <w:r w:rsidRPr="00462556">
        <w:rPr>
          <w:rFonts w:ascii="Palatino" w:hAnsi="Palatino" w:cs="Times New Roman"/>
          <w:u w:val="single"/>
        </w:rPr>
        <w:t>Unthinking Eurocentrism: Multiculturalism and the Media</w:t>
      </w:r>
      <w:r w:rsidRPr="00462556">
        <w:rPr>
          <w:rFonts w:ascii="Palatino" w:hAnsi="Palatino" w:cs="Times New Roman"/>
        </w:rPr>
        <w:t>. London ; New York: Routledge, 1994.</w:t>
      </w:r>
    </w:p>
    <w:p w14:paraId="7AE6BF98"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Smith, Linda Tuhiwai. </w:t>
      </w:r>
      <w:r w:rsidRPr="00462556">
        <w:rPr>
          <w:rFonts w:ascii="Palatino" w:hAnsi="Palatino" w:cs="Times New Roman"/>
          <w:u w:val="single"/>
        </w:rPr>
        <w:t>Decolonizing Methodologies : Research and Indigenous Peoples</w:t>
      </w:r>
      <w:r w:rsidRPr="00462556">
        <w:rPr>
          <w:rFonts w:ascii="Palatino" w:hAnsi="Palatino" w:cs="Times New Roman"/>
        </w:rPr>
        <w:t>. London ; New York; New York: Zed Books; Distributed in the USA exclusively by St. Martin's Press, 1999.</w:t>
      </w:r>
    </w:p>
    <w:p w14:paraId="0151263B"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Stam, Robert. </w:t>
      </w:r>
      <w:r w:rsidRPr="00462556">
        <w:rPr>
          <w:rFonts w:ascii="Palatino" w:hAnsi="Palatino" w:cs="Times New Roman"/>
          <w:u w:val="single"/>
        </w:rPr>
        <w:t>Literature through Film: Realism, Magic, and the Art of Adaptation</w:t>
      </w:r>
      <w:r w:rsidRPr="00462556">
        <w:rPr>
          <w:rFonts w:ascii="Palatino" w:hAnsi="Palatino" w:cs="Times New Roman"/>
        </w:rPr>
        <w:t>. Malden MA: Blackwell Pub., 2005.</w:t>
      </w:r>
    </w:p>
    <w:p w14:paraId="21344A3A"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Stevenson, Robert Murrell. </w:t>
      </w:r>
      <w:r w:rsidRPr="00462556">
        <w:rPr>
          <w:rFonts w:ascii="Palatino" w:hAnsi="Palatino" w:cs="Times New Roman"/>
          <w:u w:val="single"/>
        </w:rPr>
        <w:t>Music in Mexico, a Historical Survey</w:t>
      </w:r>
      <w:r w:rsidRPr="00462556">
        <w:rPr>
          <w:rFonts w:ascii="Palatino" w:hAnsi="Palatino" w:cs="Times New Roman"/>
        </w:rPr>
        <w:t>. New York: Crowell, 1952.</w:t>
      </w:r>
    </w:p>
    <w:p w14:paraId="6E104DAA"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Vespucci, Amerigo, et al. </w:t>
      </w:r>
      <w:r w:rsidRPr="00462556">
        <w:rPr>
          <w:rFonts w:ascii="Palatino" w:hAnsi="Palatino" w:cs="Times New Roman"/>
          <w:u w:val="single"/>
        </w:rPr>
        <w:t>Letters from a New World: Amerigo Vespucci's Discovery of America</w:t>
      </w:r>
      <w:r w:rsidRPr="00462556">
        <w:rPr>
          <w:rFonts w:ascii="Palatino" w:hAnsi="Palatino" w:cs="Times New Roman"/>
        </w:rPr>
        <w:t>. New York: Marsilio, 1992.</w:t>
      </w:r>
    </w:p>
    <w:p w14:paraId="028059C0"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Williams, Raymond. </w:t>
      </w:r>
      <w:r w:rsidRPr="00462556">
        <w:rPr>
          <w:rFonts w:ascii="Palatino" w:hAnsi="Palatino" w:cs="Times New Roman"/>
          <w:u w:val="single"/>
        </w:rPr>
        <w:t>Keywords: A Vocabulary of Culture and Society</w:t>
      </w:r>
      <w:r w:rsidRPr="00462556">
        <w:rPr>
          <w:rFonts w:ascii="Palatino" w:hAnsi="Palatino" w:cs="Times New Roman"/>
        </w:rPr>
        <w:t>. Rev ed. New York: Oxford University Press, 1985; 1983.</w:t>
      </w:r>
    </w:p>
    <w:p w14:paraId="10FFD4AC" w14:textId="77777777" w:rsidR="00E61D56" w:rsidRPr="00462556" w:rsidRDefault="00E61D56" w:rsidP="00306712">
      <w:pPr>
        <w:widowControl w:val="0"/>
        <w:autoSpaceDE w:val="0"/>
        <w:autoSpaceDN w:val="0"/>
        <w:adjustRightInd w:val="0"/>
        <w:spacing w:after="240" w:line="360" w:lineRule="auto"/>
        <w:ind w:left="600" w:hanging="600"/>
        <w:rPr>
          <w:rFonts w:ascii="Palatino" w:hAnsi="Palatino" w:cs="Times New Roman"/>
        </w:rPr>
      </w:pPr>
      <w:r w:rsidRPr="00462556">
        <w:rPr>
          <w:rFonts w:ascii="Palatino" w:hAnsi="Palatino" w:cs="Times New Roman"/>
        </w:rPr>
        <w:t xml:space="preserve">Zamora, Margarita. "Historicity and Literariness: Problems in the Literary Criticism of Spanish American Colonial Texts." </w:t>
      </w:r>
      <w:r w:rsidRPr="00462556">
        <w:rPr>
          <w:rFonts w:ascii="Palatino" w:hAnsi="Palatino" w:cs="Times New Roman"/>
          <w:u w:val="single"/>
        </w:rPr>
        <w:t>MLN</w:t>
      </w:r>
      <w:r w:rsidRPr="00462556">
        <w:rPr>
          <w:rFonts w:ascii="Palatino" w:hAnsi="Palatino" w:cs="Times New Roman"/>
        </w:rPr>
        <w:t xml:space="preserve"> 102.2 (1987): 334-46.</w:t>
      </w:r>
    </w:p>
    <w:p w14:paraId="2C71CE06" w14:textId="77777777" w:rsidR="003A0637" w:rsidRDefault="00E61D56" w:rsidP="00306712">
      <w:pPr>
        <w:pStyle w:val="ListParagraph"/>
        <w:widowControl w:val="0"/>
        <w:autoSpaceDE w:val="0"/>
        <w:autoSpaceDN w:val="0"/>
        <w:adjustRightInd w:val="0"/>
        <w:spacing w:after="100" w:afterAutospacing="1" w:line="360" w:lineRule="auto"/>
        <w:ind w:left="0" w:firstLine="720"/>
        <w:rPr>
          <w:rFonts w:ascii="Palatino" w:hAnsi="Palatino" w:cs="Times New Roman"/>
        </w:rPr>
        <w:sectPr w:rsidR="003A0637" w:rsidSect="003A0637">
          <w:type w:val="continuous"/>
          <w:pgSz w:w="12240" w:h="15840"/>
          <w:pgMar w:top="1800" w:right="1440" w:bottom="1800" w:left="1440" w:header="720" w:footer="720" w:gutter="0"/>
          <w:cols w:num="2" w:sep="1" w:space="720"/>
          <w:titlePg/>
          <w:printerSettings r:id="rId28"/>
        </w:sectPr>
      </w:pPr>
      <w:r w:rsidRPr="00462556">
        <w:rPr>
          <w:rFonts w:ascii="Palatino" w:hAnsi="Palatino" w:cs="Times New Roman"/>
        </w:rPr>
        <w:t xml:space="preserve">---. </w:t>
      </w:r>
      <w:r w:rsidRPr="00462556">
        <w:rPr>
          <w:rFonts w:ascii="Palatino" w:hAnsi="Palatino" w:cs="Times New Roman"/>
          <w:u w:val="single"/>
        </w:rPr>
        <w:t>Reading Columbus</w:t>
      </w:r>
      <w:r w:rsidRPr="00462556">
        <w:rPr>
          <w:rFonts w:ascii="Palatino" w:hAnsi="Palatino" w:cs="Times New Roman"/>
        </w:rPr>
        <w:t xml:space="preserve">. Vol. 9. </w:t>
      </w:r>
    </w:p>
    <w:p w14:paraId="00BBD598" w14:textId="1E51352D" w:rsidR="001A0530" w:rsidRPr="00462556" w:rsidRDefault="00E61D56" w:rsidP="00306712">
      <w:pPr>
        <w:pStyle w:val="ListParagraph"/>
        <w:widowControl w:val="0"/>
        <w:autoSpaceDE w:val="0"/>
        <w:autoSpaceDN w:val="0"/>
        <w:adjustRightInd w:val="0"/>
        <w:spacing w:after="100" w:afterAutospacing="1" w:line="360" w:lineRule="auto"/>
        <w:ind w:left="0" w:firstLine="720"/>
        <w:rPr>
          <w:rFonts w:ascii="Palatino" w:hAnsi="Palatino" w:cs="Times New Roman"/>
        </w:rPr>
      </w:pPr>
      <w:r w:rsidRPr="00462556">
        <w:rPr>
          <w:rFonts w:ascii="Palatino" w:hAnsi="Palatino" w:cs="Times New Roman"/>
        </w:rPr>
        <w:t>Berkeley: University of California Press, 1993.</w:t>
      </w:r>
    </w:p>
    <w:sectPr w:rsidR="001A0530" w:rsidRPr="00462556" w:rsidSect="003A0637">
      <w:type w:val="continuous"/>
      <w:pgSz w:w="12240" w:h="15840"/>
      <w:pgMar w:top="1800" w:right="1440" w:bottom="1800" w:left="1440" w:header="720" w:footer="720" w:gutter="0"/>
      <w:cols w:sep="1" w:space="720"/>
      <w:titlePg/>
      <w:printerSettings r:id="rId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2988E" w14:textId="77777777" w:rsidR="00711870" w:rsidRDefault="00711870" w:rsidP="008A50A1">
      <w:pPr>
        <w:spacing w:after="0"/>
      </w:pPr>
      <w:r>
        <w:separator/>
      </w:r>
    </w:p>
  </w:endnote>
  <w:endnote w:type="continuationSeparator" w:id="0">
    <w:p w14:paraId="14DAD1C6" w14:textId="77777777" w:rsidR="00711870" w:rsidRDefault="00711870" w:rsidP="008A5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D779" w14:textId="77777777" w:rsidR="00711870" w:rsidRDefault="00711870" w:rsidP="00306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36109" w14:textId="77777777" w:rsidR="00711870" w:rsidRDefault="00711870" w:rsidP="0030671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3DC2" w14:textId="77777777" w:rsidR="00711870" w:rsidRDefault="00711870" w:rsidP="00306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637">
      <w:rPr>
        <w:rStyle w:val="PageNumber"/>
        <w:noProof/>
      </w:rPr>
      <w:t>2</w:t>
    </w:r>
    <w:r>
      <w:rPr>
        <w:rStyle w:val="PageNumber"/>
      </w:rPr>
      <w:fldChar w:fldCharType="end"/>
    </w:r>
  </w:p>
  <w:p w14:paraId="7938D5FC" w14:textId="77777777" w:rsidR="00711870" w:rsidRDefault="00711870" w:rsidP="003067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80A62" w14:textId="77777777" w:rsidR="00711870" w:rsidRDefault="00711870" w:rsidP="008A50A1">
      <w:pPr>
        <w:spacing w:after="0"/>
      </w:pPr>
      <w:r>
        <w:separator/>
      </w:r>
    </w:p>
  </w:footnote>
  <w:footnote w:type="continuationSeparator" w:id="0">
    <w:p w14:paraId="413EA18B" w14:textId="77777777" w:rsidR="00711870" w:rsidRDefault="00711870" w:rsidP="008A50A1">
      <w:pPr>
        <w:spacing w:after="0"/>
      </w:pPr>
      <w:r>
        <w:continuationSeparator/>
      </w:r>
    </w:p>
  </w:footnote>
  <w:footnote w:id="1">
    <w:p w14:paraId="2C825983" w14:textId="2AA63CCB" w:rsidR="00711870" w:rsidRPr="00703802" w:rsidRDefault="00711870" w:rsidP="00703802">
      <w:pPr>
        <w:pStyle w:val="ListParagraph"/>
        <w:ind w:left="0"/>
        <w:rPr>
          <w:rFonts w:cs="Times New Roman"/>
          <w:sz w:val="20"/>
          <w:szCs w:val="20"/>
        </w:rPr>
      </w:pPr>
      <w:r w:rsidRPr="00921A6E">
        <w:rPr>
          <w:rStyle w:val="FootnoteReference"/>
          <w:sz w:val="20"/>
          <w:szCs w:val="20"/>
        </w:rPr>
        <w:footnoteRef/>
      </w:r>
      <w:r w:rsidRPr="00921A6E">
        <w:rPr>
          <w:sz w:val="20"/>
          <w:szCs w:val="20"/>
        </w:rPr>
        <w:t xml:space="preserve"> </w:t>
      </w:r>
      <w:r w:rsidRPr="00921A6E">
        <w:rPr>
          <w:rFonts w:cs="Times New Roman"/>
          <w:i/>
          <w:iCs/>
          <w:sz w:val="20"/>
          <w:szCs w:val="20"/>
        </w:rPr>
        <w:t xml:space="preserve">Popol Vuh, </w:t>
      </w:r>
      <w:r w:rsidRPr="00921A6E">
        <w:rPr>
          <w:rFonts w:cs="Times New Roman"/>
          <w:sz w:val="20"/>
          <w:szCs w:val="20"/>
        </w:rPr>
        <w:t>the sacred book of the Quiche Mayas, narrates that the language of all the families that were gathered at Tulan was confused and none could understand the speech of the others. http://www.varchive.org/itb/confus.htm</w:t>
      </w:r>
      <w:r>
        <w:rPr>
          <w:rFonts w:cs="Times New Roman"/>
          <w:sz w:val="20"/>
          <w:szCs w:val="20"/>
        </w:rPr>
        <w:t>.</w:t>
      </w:r>
    </w:p>
  </w:footnote>
  <w:footnote w:id="2">
    <w:p w14:paraId="0C010854" w14:textId="7DDF90E3" w:rsidR="00711870" w:rsidRPr="00921A6E" w:rsidRDefault="00711870">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In a modern sense, Western </w:t>
      </w:r>
      <w:r w:rsidRPr="00921A6E">
        <w:rPr>
          <w:rFonts w:ascii="Times New Roman" w:hAnsi="Times New Roman" w:cs="Times New Roman"/>
          <w:bCs/>
          <w:sz w:val="20"/>
          <w:szCs w:val="20"/>
        </w:rPr>
        <w:t>rationalism</w:t>
      </w:r>
      <w:r w:rsidRPr="00921A6E">
        <w:rPr>
          <w:rFonts w:ascii="Times New Roman" w:hAnsi="Times New Roman" w:cs="Times New Roman"/>
          <w:sz w:val="20"/>
          <w:szCs w:val="20"/>
        </w:rPr>
        <w:t xml:space="preserve"> is a view that employs </w:t>
      </w:r>
      <w:hyperlink r:id="rId1" w:history="1">
        <w:r w:rsidRPr="00921A6E">
          <w:rPr>
            <w:rFonts w:ascii="Times New Roman" w:hAnsi="Times New Roman" w:cs="Times New Roman"/>
            <w:sz w:val="20"/>
            <w:szCs w:val="20"/>
          </w:rPr>
          <w:t>reason</w:t>
        </w:r>
      </w:hyperlink>
      <w:r w:rsidRPr="00921A6E">
        <w:rPr>
          <w:rFonts w:ascii="Times New Roman" w:hAnsi="Times New Roman" w:cs="Times New Roman"/>
          <w:sz w:val="20"/>
          <w:szCs w:val="20"/>
        </w:rPr>
        <w:t xml:space="preserve"> as a source of knowledge or as a justification. As a </w:t>
      </w:r>
      <w:hyperlink r:id="rId2" w:history="1">
        <w:r w:rsidRPr="00921A6E">
          <w:rPr>
            <w:rFonts w:ascii="Times New Roman" w:hAnsi="Times New Roman" w:cs="Times New Roman"/>
            <w:sz w:val="20"/>
            <w:szCs w:val="20"/>
          </w:rPr>
          <w:t>theory</w:t>
        </w:r>
      </w:hyperlink>
      <w:r w:rsidRPr="00921A6E">
        <w:rPr>
          <w:rFonts w:ascii="Times New Roman" w:hAnsi="Times New Roman" w:cs="Times New Roman"/>
          <w:sz w:val="20"/>
          <w:szCs w:val="20"/>
        </w:rPr>
        <w:t xml:space="preserve">, based on the works of Socrates, Descartes and Kant, rationalism is a truth that is intellectual and </w:t>
      </w:r>
      <w:hyperlink r:id="rId3" w:history="1">
        <w:r w:rsidRPr="00921A6E">
          <w:rPr>
            <w:rFonts w:ascii="Times New Roman" w:hAnsi="Times New Roman" w:cs="Times New Roman"/>
            <w:sz w:val="20"/>
            <w:szCs w:val="20"/>
          </w:rPr>
          <w:t>deductive</w:t>
        </w:r>
      </w:hyperlink>
      <w:r w:rsidRPr="00921A6E">
        <w:rPr>
          <w:rFonts w:ascii="Times New Roman" w:hAnsi="Times New Roman" w:cs="Times New Roman"/>
          <w:sz w:val="20"/>
          <w:szCs w:val="20"/>
        </w:rPr>
        <w:t>.</w:t>
      </w:r>
    </w:p>
  </w:footnote>
  <w:footnote w:id="3">
    <w:p w14:paraId="49360B86" w14:textId="1C1E68AD" w:rsidR="00711870" w:rsidRPr="00344A4A" w:rsidRDefault="00711870" w:rsidP="00344A4A">
      <w:pPr>
        <w:pStyle w:val="FootnoteText"/>
        <w:rPr>
          <w:rFonts w:ascii="Times New Roman" w:hAnsi="Times New Roman" w:cs="Times New Roman"/>
          <w:sz w:val="20"/>
          <w:szCs w:val="20"/>
        </w:rPr>
      </w:pPr>
      <w:r w:rsidRPr="00344A4A">
        <w:rPr>
          <w:rStyle w:val="FootnoteReference"/>
          <w:rFonts w:ascii="Times New Roman" w:hAnsi="Times New Roman" w:cs="Times New Roman"/>
          <w:sz w:val="20"/>
          <w:szCs w:val="20"/>
        </w:rPr>
        <w:footnoteRef/>
      </w:r>
      <w:r w:rsidRPr="00344A4A">
        <w:rPr>
          <w:rFonts w:ascii="Times New Roman" w:hAnsi="Times New Roman" w:cs="Times New Roman"/>
          <w:sz w:val="20"/>
          <w:szCs w:val="20"/>
        </w:rPr>
        <w:t xml:space="preserve"> In a sharp contrast to Western historical documentation, Tuhiwai Smith offers an alternative under her heading: Is History Important for Indigenous Peoples? She suggests that </w:t>
      </w:r>
      <w:r>
        <w:rPr>
          <w:rFonts w:ascii="Times New Roman" w:hAnsi="Times New Roman" w:cs="Times New Roman"/>
          <w:sz w:val="20"/>
          <w:szCs w:val="20"/>
        </w:rPr>
        <w:t xml:space="preserve">western </w:t>
      </w:r>
      <w:r w:rsidRPr="00344A4A">
        <w:rPr>
          <w:rFonts w:ascii="Times New Roman" w:hAnsi="Times New Roman" w:cs="Times New Roman"/>
          <w:sz w:val="20"/>
          <w:szCs w:val="20"/>
        </w:rPr>
        <w:t>history is assembled around</w:t>
      </w:r>
      <w:r>
        <w:rPr>
          <w:rFonts w:ascii="Times New Roman" w:hAnsi="Times New Roman" w:cs="Times New Roman"/>
          <w:sz w:val="20"/>
          <w:szCs w:val="20"/>
        </w:rPr>
        <w:t xml:space="preserve"> a set of interconnected ideas, one of which holds that history is one large chronology. Non-Western ideologies place less importance in a linear chronological history and emphasize a circular re-telling, one that would seem anachronistic to the Westerner.</w:t>
      </w:r>
    </w:p>
    <w:p w14:paraId="5532ACE8" w14:textId="2DA573CC" w:rsidR="00711870" w:rsidRDefault="00711870">
      <w:pPr>
        <w:pStyle w:val="FootnoteText"/>
      </w:pPr>
    </w:p>
  </w:footnote>
  <w:footnote w:id="4">
    <w:p w14:paraId="7205FBEA" w14:textId="4535506D" w:rsidR="00711870" w:rsidRPr="00F94E5D" w:rsidRDefault="00711870">
      <w:pPr>
        <w:pStyle w:val="FootnoteText"/>
        <w:rPr>
          <w:rFonts w:ascii="Times New Roman" w:hAnsi="Times New Roman" w:cs="Times New Roman"/>
          <w:sz w:val="20"/>
          <w:szCs w:val="20"/>
        </w:rPr>
      </w:pPr>
      <w:r w:rsidRPr="00F94E5D">
        <w:rPr>
          <w:rStyle w:val="FootnoteReference"/>
          <w:rFonts w:ascii="Times New Roman" w:hAnsi="Times New Roman" w:cs="Times New Roman"/>
          <w:sz w:val="20"/>
          <w:szCs w:val="20"/>
        </w:rPr>
        <w:footnoteRef/>
      </w:r>
      <w:r w:rsidRPr="00F94E5D">
        <w:rPr>
          <w:rFonts w:ascii="Times New Roman" w:hAnsi="Times New Roman" w:cs="Times New Roman"/>
          <w:sz w:val="20"/>
          <w:szCs w:val="20"/>
        </w:rPr>
        <w:t xml:space="preserve"> Zamora analyzes</w:t>
      </w:r>
      <w:r>
        <w:rPr>
          <w:rFonts w:ascii="Times New Roman" w:hAnsi="Times New Roman" w:cs="Times New Roman"/>
          <w:sz w:val="20"/>
          <w:szCs w:val="20"/>
        </w:rPr>
        <w:t xml:space="preserve"> the</w:t>
      </w:r>
      <w:r w:rsidRPr="00F94E5D">
        <w:rPr>
          <w:rFonts w:ascii="Times New Roman" w:hAnsi="Times New Roman" w:cs="Times New Roman"/>
          <w:sz w:val="20"/>
          <w:szCs w:val="20"/>
        </w:rPr>
        <w:t xml:space="preserve"> Columbian writings from the perspective of the feminization and eroticization of America: “[Columbus} affirm</w:t>
      </w:r>
      <w:r>
        <w:rPr>
          <w:rFonts w:ascii="Times New Roman" w:hAnsi="Times New Roman" w:cs="Times New Roman"/>
          <w:sz w:val="20"/>
          <w:szCs w:val="20"/>
        </w:rPr>
        <w:t>s</w:t>
      </w:r>
      <w:r w:rsidRPr="00F94E5D">
        <w:rPr>
          <w:rFonts w:ascii="Times New Roman" w:hAnsi="Times New Roman" w:cs="Times New Roman"/>
          <w:sz w:val="20"/>
          <w:szCs w:val="20"/>
        </w:rPr>
        <w:t xml:space="preserve"> that the globe is not round at all…rather it is shaped more like a pear, or a woman’s brea</w:t>
      </w:r>
      <w:r>
        <w:rPr>
          <w:rFonts w:ascii="Times New Roman" w:hAnsi="Times New Roman" w:cs="Times New Roman"/>
          <w:sz w:val="20"/>
          <w:szCs w:val="20"/>
        </w:rPr>
        <w:t>s</w:t>
      </w:r>
      <w:r w:rsidRPr="00F94E5D">
        <w:rPr>
          <w:rFonts w:ascii="Times New Roman" w:hAnsi="Times New Roman" w:cs="Times New Roman"/>
          <w:sz w:val="20"/>
          <w:szCs w:val="20"/>
        </w:rPr>
        <w:t>t</w:t>
      </w:r>
      <w:r>
        <w:rPr>
          <w:rFonts w:ascii="Times New Roman" w:hAnsi="Times New Roman" w:cs="Times New Roman"/>
          <w:sz w:val="20"/>
          <w:szCs w:val="20"/>
        </w:rPr>
        <w:t xml:space="preserve">. </w:t>
      </w:r>
      <w:r w:rsidRPr="00F94E5D">
        <w:rPr>
          <w:rFonts w:ascii="Times New Roman" w:hAnsi="Times New Roman" w:cs="Times New Roman"/>
          <w:sz w:val="20"/>
          <w:szCs w:val="20"/>
        </w:rPr>
        <w:t>The gar</w:t>
      </w:r>
      <w:r>
        <w:rPr>
          <w:rFonts w:ascii="Times New Roman" w:hAnsi="Times New Roman" w:cs="Times New Roman"/>
          <w:sz w:val="20"/>
          <w:szCs w:val="20"/>
        </w:rPr>
        <w:t>den is situated</w:t>
      </w:r>
      <w:r w:rsidRPr="00F94E5D">
        <w:rPr>
          <w:rFonts w:ascii="Times New Roman" w:hAnsi="Times New Roman" w:cs="Times New Roman"/>
          <w:sz w:val="20"/>
          <w:szCs w:val="20"/>
        </w:rPr>
        <w:t xml:space="preserve"> on the nipple…</w:t>
      </w:r>
      <w:r>
        <w:rPr>
          <w:rFonts w:ascii="Times New Roman" w:hAnsi="Times New Roman" w:cs="Times New Roman"/>
          <w:sz w:val="20"/>
          <w:szCs w:val="20"/>
        </w:rPr>
        <w:t>since it is closest to heaven” 174).</w:t>
      </w:r>
    </w:p>
  </w:footnote>
  <w:footnote w:id="5">
    <w:p w14:paraId="1DC92420" w14:textId="24B0E1CA" w:rsidR="00711870" w:rsidRPr="00921A6E" w:rsidRDefault="00711870" w:rsidP="00061733">
      <w:pPr>
        <w:widowControl w:val="0"/>
        <w:autoSpaceDE w:val="0"/>
        <w:autoSpaceDN w:val="0"/>
        <w:adjustRightInd w:val="0"/>
        <w:spacing w:after="0"/>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For an excellent study showing</w:t>
      </w:r>
      <w:r w:rsidRPr="00921A6E">
        <w:rPr>
          <w:rFonts w:ascii="Times New Roman" w:hAnsi="Times New Roman" w:cs="Times New Roman"/>
          <w:sz w:val="20"/>
          <w:szCs w:val="20"/>
        </w:rPr>
        <w:t xml:space="preserve"> how literature and local history mesh to create a genre see </w:t>
      </w:r>
      <w:r w:rsidRPr="00921A6E">
        <w:rPr>
          <w:rFonts w:ascii="Times New Roman" w:hAnsi="Times New Roman" w:cs="Times New Roman"/>
          <w:i/>
          <w:sz w:val="20"/>
          <w:szCs w:val="20"/>
          <w:lang w:val="es-ES_tradnl"/>
        </w:rPr>
        <w:t>Piccolomini en Iberia: Influencias Italianas en el Génesis de la Literatura Sentimental Española</w:t>
      </w:r>
      <w:r w:rsidRPr="00921A6E">
        <w:rPr>
          <w:rFonts w:ascii="Times New Roman" w:hAnsi="Times New Roman" w:cs="Times New Roman"/>
          <w:sz w:val="20"/>
          <w:szCs w:val="20"/>
          <w:lang w:val="es-ES_tradnl"/>
        </w:rPr>
        <w:t xml:space="preserve"> </w:t>
      </w:r>
      <w:r w:rsidRPr="00921A6E">
        <w:rPr>
          <w:rFonts w:ascii="Times New Roman" w:hAnsi="Times New Roman" w:cs="Times New Roman"/>
          <w:sz w:val="20"/>
          <w:szCs w:val="20"/>
        </w:rPr>
        <w:t>by</w:t>
      </w:r>
      <w:r w:rsidRPr="00921A6E">
        <w:rPr>
          <w:rFonts w:ascii="Times New Roman" w:hAnsi="Times New Roman" w:cs="Times New Roman"/>
          <w:sz w:val="20"/>
          <w:szCs w:val="20"/>
          <w:lang w:val="es-ES_tradnl"/>
        </w:rPr>
        <w:t xml:space="preserve"> </w:t>
      </w:r>
      <w:hyperlink r:id="rId4" w:history="1">
        <w:r w:rsidRPr="00921A6E">
          <w:rPr>
            <w:rFonts w:ascii="Times New Roman" w:hAnsi="Times New Roman" w:cs="Times New Roman"/>
            <w:sz w:val="20"/>
            <w:szCs w:val="20"/>
            <w:lang w:val="es-ES_tradnl"/>
          </w:rPr>
          <w:t>Jaime Leanos</w:t>
        </w:r>
      </w:hyperlink>
      <w:r w:rsidRPr="00921A6E">
        <w:rPr>
          <w:rFonts w:ascii="Times New Roman" w:hAnsi="Times New Roman" w:cs="Times New Roman"/>
          <w:sz w:val="20"/>
          <w:szCs w:val="20"/>
        </w:rPr>
        <w:t>.</w:t>
      </w:r>
    </w:p>
  </w:footnote>
  <w:footnote w:id="6">
    <w:p w14:paraId="75B90867" w14:textId="40683125" w:rsidR="00711870" w:rsidRPr="00921A6E" w:rsidRDefault="00711870" w:rsidP="00A83FF4">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w:t>
      </w:r>
      <w:r w:rsidRPr="00921A6E">
        <w:rPr>
          <w:rFonts w:ascii="Times New Roman" w:hAnsi="Times New Roman" w:cs="Times New Roman"/>
          <w:color w:val="262626"/>
          <w:sz w:val="20"/>
          <w:szCs w:val="20"/>
        </w:rPr>
        <w:t>For the purposes of this argument</w:t>
      </w:r>
      <w:r>
        <w:rPr>
          <w:rFonts w:ascii="Times New Roman" w:hAnsi="Times New Roman" w:cs="Times New Roman"/>
          <w:color w:val="262626"/>
          <w:sz w:val="20"/>
          <w:szCs w:val="20"/>
        </w:rPr>
        <w:t xml:space="preserve"> I emphasize</w:t>
      </w:r>
      <w:r w:rsidRPr="00921A6E">
        <w:rPr>
          <w:rFonts w:ascii="Times New Roman" w:hAnsi="Times New Roman" w:cs="Times New Roman"/>
          <w:color w:val="262626"/>
          <w:sz w:val="20"/>
          <w:szCs w:val="20"/>
        </w:rPr>
        <w:t xml:space="preserve"> Cortés’ </w:t>
      </w:r>
      <w:r>
        <w:rPr>
          <w:rFonts w:ascii="Times New Roman" w:hAnsi="Times New Roman" w:cs="Times New Roman"/>
          <w:color w:val="262626"/>
          <w:sz w:val="20"/>
          <w:szCs w:val="20"/>
        </w:rPr>
        <w:t xml:space="preserve">conquest </w:t>
      </w:r>
      <w:r w:rsidRPr="00921A6E">
        <w:rPr>
          <w:rFonts w:ascii="Times New Roman" w:hAnsi="Times New Roman" w:cs="Times New Roman"/>
          <w:color w:val="262626"/>
          <w:sz w:val="20"/>
          <w:szCs w:val="20"/>
        </w:rPr>
        <w:t>and not Pizarro</w:t>
      </w:r>
      <w:r>
        <w:rPr>
          <w:rFonts w:ascii="Times New Roman" w:hAnsi="Times New Roman" w:cs="Times New Roman"/>
          <w:color w:val="262626"/>
          <w:sz w:val="20"/>
          <w:szCs w:val="20"/>
        </w:rPr>
        <w:t>,</w:t>
      </w:r>
      <w:r w:rsidRPr="00921A6E">
        <w:rPr>
          <w:rFonts w:ascii="Times New Roman" w:hAnsi="Times New Roman" w:cs="Times New Roman"/>
          <w:color w:val="262626"/>
          <w:sz w:val="20"/>
          <w:szCs w:val="20"/>
        </w:rPr>
        <w:t xml:space="preserve"> as it relates to this film.</w:t>
      </w:r>
    </w:p>
  </w:footnote>
  <w:footnote w:id="7">
    <w:p w14:paraId="3E05B7BC" w14:textId="5B413D06" w:rsidR="00711870" w:rsidRPr="00921A6E" w:rsidRDefault="00711870">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Cervantes, giving voice to Don Quijote, questions: “¿</w:t>
      </w:r>
      <w:r w:rsidRPr="00921A6E">
        <w:rPr>
          <w:rFonts w:ascii="Times New Roman" w:hAnsi="Times New Roman" w:cs="Times New Roman"/>
          <w:sz w:val="20"/>
          <w:szCs w:val="20"/>
          <w:lang w:val="es-ES_tradnl"/>
        </w:rPr>
        <w:t>quién barrenó los navíos y dejó en seco y aislados los valerosos españoles guidados por el cortesísismo Cortés en el Nuevo Mundo</w:t>
      </w:r>
      <w:r w:rsidRPr="00921A6E">
        <w:rPr>
          <w:rFonts w:ascii="Times New Roman" w:hAnsi="Times New Roman" w:cs="Times New Roman"/>
          <w:sz w:val="20"/>
          <w:szCs w:val="20"/>
        </w:rPr>
        <w:t>?” (93).</w:t>
      </w:r>
    </w:p>
  </w:footnote>
  <w:footnote w:id="8">
    <w:p w14:paraId="6D3138BD" w14:textId="098DC84B" w:rsidR="00711870" w:rsidRPr="00921A6E" w:rsidRDefault="00711870">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For an interesting discussion on the economic interests of the early conquistadors and the development of written histories for the purpose of securing </w:t>
      </w:r>
      <w:r w:rsidRPr="00921A6E">
        <w:rPr>
          <w:rFonts w:ascii="Times New Roman" w:hAnsi="Times New Roman" w:cs="Times New Roman"/>
          <w:i/>
          <w:sz w:val="20"/>
          <w:szCs w:val="20"/>
        </w:rPr>
        <w:t>encomienda</w:t>
      </w:r>
      <w:r w:rsidRPr="00921A6E">
        <w:rPr>
          <w:rFonts w:ascii="Times New Roman" w:hAnsi="Times New Roman" w:cs="Times New Roman"/>
          <w:sz w:val="20"/>
          <w:szCs w:val="20"/>
        </w:rPr>
        <w:t xml:space="preserve"> grants and their perpetuity, see Adorno’s, </w:t>
      </w:r>
      <w:r w:rsidRPr="00921A6E">
        <w:rPr>
          <w:rFonts w:ascii="Times New Roman" w:hAnsi="Times New Roman" w:cs="Times New Roman"/>
          <w:i/>
          <w:sz w:val="20"/>
          <w:szCs w:val="20"/>
        </w:rPr>
        <w:t>Polemics of Possession</w:t>
      </w:r>
      <w:r w:rsidRPr="00921A6E">
        <w:rPr>
          <w:rFonts w:ascii="Times New Roman" w:hAnsi="Times New Roman" w:cs="Times New Roman"/>
          <w:sz w:val="20"/>
          <w:szCs w:val="20"/>
        </w:rPr>
        <w:t xml:space="preserve"> chapter 6, The </w:t>
      </w:r>
      <w:r w:rsidRPr="00921A6E">
        <w:rPr>
          <w:rFonts w:ascii="Times New Roman" w:hAnsi="Times New Roman" w:cs="Times New Roman"/>
          <w:i/>
          <w:sz w:val="20"/>
          <w:szCs w:val="20"/>
        </w:rPr>
        <w:t xml:space="preserve">Encomendero </w:t>
      </w:r>
      <w:r w:rsidRPr="00921A6E">
        <w:rPr>
          <w:rFonts w:ascii="Times New Roman" w:hAnsi="Times New Roman" w:cs="Times New Roman"/>
          <w:sz w:val="20"/>
          <w:szCs w:val="20"/>
        </w:rPr>
        <w:t>and His Literary Interlocutors.</w:t>
      </w:r>
    </w:p>
  </w:footnote>
  <w:footnote w:id="9">
    <w:p w14:paraId="729F1C31" w14:textId="54C3D3AC" w:rsidR="00711870" w:rsidRPr="00921A6E" w:rsidRDefault="00711870">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w:t>
      </w:r>
      <w:r w:rsidRPr="00921A6E">
        <w:rPr>
          <w:rFonts w:ascii="Times New Roman" w:hAnsi="Times New Roman" w:cs="Times New Roman"/>
          <w:i/>
          <w:color w:val="262626"/>
          <w:sz w:val="20"/>
          <w:szCs w:val="20"/>
          <w:lang w:val="es-ES_tradnl"/>
        </w:rPr>
        <w:t xml:space="preserve">Cartas de Relación </w:t>
      </w:r>
      <w:r w:rsidRPr="00921A6E">
        <w:rPr>
          <w:rFonts w:ascii="Times New Roman" w:hAnsi="Times New Roman" w:cs="Times New Roman"/>
          <w:color w:val="262626"/>
          <w:sz w:val="20"/>
          <w:szCs w:val="20"/>
        </w:rPr>
        <w:t>would be transl</w:t>
      </w:r>
      <w:r>
        <w:rPr>
          <w:rFonts w:ascii="Times New Roman" w:hAnsi="Times New Roman" w:cs="Times New Roman"/>
          <w:color w:val="262626"/>
          <w:sz w:val="20"/>
          <w:szCs w:val="20"/>
        </w:rPr>
        <w:t>ated in many languages and Corté</w:t>
      </w:r>
      <w:r w:rsidRPr="00921A6E">
        <w:rPr>
          <w:rFonts w:ascii="Times New Roman" w:hAnsi="Times New Roman" w:cs="Times New Roman"/>
          <w:color w:val="262626"/>
          <w:sz w:val="20"/>
          <w:szCs w:val="20"/>
        </w:rPr>
        <w:t xml:space="preserve">s’ </w:t>
      </w:r>
      <w:r>
        <w:rPr>
          <w:rFonts w:ascii="Times New Roman" w:hAnsi="Times New Roman" w:cs="Times New Roman"/>
          <w:color w:val="262626"/>
          <w:sz w:val="20"/>
          <w:szCs w:val="20"/>
        </w:rPr>
        <w:t xml:space="preserve">romantic </w:t>
      </w:r>
      <w:r w:rsidRPr="00921A6E">
        <w:rPr>
          <w:rFonts w:ascii="Times New Roman" w:hAnsi="Times New Roman" w:cs="Times New Roman"/>
          <w:color w:val="262626"/>
          <w:sz w:val="20"/>
          <w:szCs w:val="20"/>
        </w:rPr>
        <w:t xml:space="preserve">image of the Americas would be shared worldwide. </w:t>
      </w:r>
      <w:r w:rsidRPr="00921A6E">
        <w:rPr>
          <w:rFonts w:ascii="Times New Roman" w:hAnsi="Times New Roman" w:cs="Times New Roman"/>
          <w:sz w:val="20"/>
          <w:szCs w:val="20"/>
        </w:rPr>
        <w:t>Claude Joseph Désiré Charney, a French traveler and archaeologist, translated</w:t>
      </w:r>
      <w:r w:rsidRPr="00921A6E">
        <w:rPr>
          <w:rFonts w:ascii="Times New Roman" w:hAnsi="Times New Roman" w:cs="Times New Roman"/>
          <w:i/>
          <w:sz w:val="20"/>
          <w:szCs w:val="20"/>
        </w:rPr>
        <w:t xml:space="preserve"> </w:t>
      </w:r>
      <w:r w:rsidRPr="00921A6E">
        <w:rPr>
          <w:rFonts w:ascii="Times New Roman" w:hAnsi="Times New Roman" w:cs="Times New Roman"/>
          <w:i/>
          <w:sz w:val="20"/>
          <w:szCs w:val="20"/>
          <w:lang w:val="es-ES_tradnl"/>
        </w:rPr>
        <w:t>Cartas</w:t>
      </w:r>
      <w:r w:rsidRPr="00921A6E">
        <w:rPr>
          <w:rFonts w:ascii="Times New Roman" w:hAnsi="Times New Roman" w:cs="Times New Roman"/>
          <w:sz w:val="20"/>
          <w:szCs w:val="20"/>
          <w:lang w:val="es-ES_tradnl"/>
        </w:rPr>
        <w:t xml:space="preserve"> </w:t>
      </w:r>
      <w:r w:rsidRPr="00921A6E">
        <w:rPr>
          <w:rFonts w:ascii="Times New Roman" w:hAnsi="Times New Roman" w:cs="Times New Roman"/>
          <w:sz w:val="20"/>
          <w:szCs w:val="20"/>
        </w:rPr>
        <w:t>calling it “the most interesting”.</w:t>
      </w:r>
      <w:r>
        <w:rPr>
          <w:rFonts w:ascii="Times New Roman" w:hAnsi="Times New Roman" w:cs="Times New Roman"/>
          <w:sz w:val="20"/>
          <w:szCs w:val="20"/>
        </w:rPr>
        <w:t xml:space="preserve"> Local Spanish culture was insatiable in their appetite for descriptions of New World.</w:t>
      </w:r>
    </w:p>
  </w:footnote>
  <w:footnote w:id="10">
    <w:p w14:paraId="2312B4E3" w14:textId="77777777" w:rsidR="00711870" w:rsidRPr="00921A6E" w:rsidRDefault="00711870" w:rsidP="00340D50">
      <w:pPr>
        <w:pStyle w:val="FootnoteText"/>
        <w:rPr>
          <w:rFonts w:ascii="Times New Roman" w:hAnsi="Times New Roman" w:cs="Times New Roman"/>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There are numerous examples of the employment of Latin as a tool for establishing authority. Adorno</w:t>
      </w:r>
      <w:r w:rsidRPr="00921A6E">
        <w:rPr>
          <w:rFonts w:ascii="Times New Roman" w:hAnsi="Times New Roman" w:cs="Times New Roman"/>
          <w:color w:val="262626"/>
          <w:sz w:val="20"/>
          <w:szCs w:val="20"/>
        </w:rPr>
        <w:t xml:space="preserve"> comments in </w:t>
      </w:r>
      <w:r w:rsidRPr="00921A6E">
        <w:rPr>
          <w:rFonts w:ascii="Times New Roman" w:hAnsi="Times New Roman" w:cs="Times New Roman"/>
          <w:i/>
          <w:color w:val="262626"/>
          <w:sz w:val="20"/>
          <w:szCs w:val="20"/>
        </w:rPr>
        <w:t>Polemics of Possession</w:t>
      </w:r>
      <w:r w:rsidRPr="00921A6E">
        <w:rPr>
          <w:rFonts w:ascii="Times New Roman" w:hAnsi="Times New Roman" w:cs="Times New Roman"/>
          <w:color w:val="262626"/>
          <w:sz w:val="20"/>
          <w:szCs w:val="20"/>
        </w:rPr>
        <w:t xml:space="preserve"> that Gómara, in his defense of conquest, proclaims: “Whoever wants to understand the justification for it should read Dr. Sepúlveda, the emperor’s chronicler, who wrote most learnedly about it in Latin” (165).</w:t>
      </w:r>
    </w:p>
  </w:footnote>
  <w:footnote w:id="11">
    <w:p w14:paraId="36784EFD" w14:textId="7D1340E8" w:rsidR="00711870" w:rsidRPr="00921A6E" w:rsidRDefault="00711870" w:rsidP="00E20E55">
      <w:pPr>
        <w:rPr>
          <w:rFonts w:ascii="Times New Roman" w:hAnsi="Times New Roman" w:cs="Times New Roman"/>
          <w:i/>
          <w:color w:val="262626"/>
          <w:sz w:val="20"/>
          <w:szCs w:val="20"/>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Adorno makes a solid argument regarding colonial discourse. While it allows us to go back and understand earlier history, it also spans over 500 years and all continents. In the 1500’s and 1600’s, Spanish America was a market trade of slaves and natural resources. Colonialism and imperialism really refers to British industrialism and </w:t>
      </w:r>
      <w:r>
        <w:rPr>
          <w:rFonts w:ascii="Times New Roman" w:hAnsi="Times New Roman" w:cs="Times New Roman"/>
          <w:sz w:val="20"/>
          <w:szCs w:val="20"/>
        </w:rPr>
        <w:t>the reorganization of</w:t>
      </w:r>
      <w:r w:rsidRPr="00921A6E">
        <w:rPr>
          <w:rFonts w:ascii="Times New Roman" w:hAnsi="Times New Roman" w:cs="Times New Roman"/>
          <w:sz w:val="20"/>
          <w:szCs w:val="20"/>
        </w:rPr>
        <w:t xml:space="preserve"> colonies beginning in 1760. See Adorno’s</w:t>
      </w:r>
      <w:r w:rsidRPr="00921A6E">
        <w:rPr>
          <w:rFonts w:ascii="Times New Roman" w:hAnsi="Times New Roman" w:cs="Times New Roman"/>
          <w:i/>
          <w:sz w:val="20"/>
          <w:szCs w:val="20"/>
        </w:rPr>
        <w:t xml:space="preserve"> Reconsidering Colonial Discourse for Sixteenth-and Seventeenth-Century Spanish America.</w:t>
      </w:r>
    </w:p>
    <w:p w14:paraId="3A8C9FAE" w14:textId="29E7B780" w:rsidR="00711870" w:rsidRDefault="00711870">
      <w:pPr>
        <w:pStyle w:val="FootnoteText"/>
      </w:pPr>
    </w:p>
  </w:footnote>
  <w:footnote w:id="12">
    <w:p w14:paraId="66BA6315" w14:textId="24A735C6" w:rsidR="00711870" w:rsidRPr="00921A6E" w:rsidRDefault="00711870" w:rsidP="00921A6E">
      <w:pPr>
        <w:pStyle w:val="ListParagraph"/>
        <w:widowControl w:val="0"/>
        <w:autoSpaceDE w:val="0"/>
        <w:autoSpaceDN w:val="0"/>
        <w:adjustRightInd w:val="0"/>
        <w:spacing w:after="0"/>
        <w:ind w:left="0"/>
        <w:rPr>
          <w:rFonts w:cs="Times New Roman"/>
          <w:color w:val="262626"/>
          <w:sz w:val="20"/>
          <w:szCs w:val="20"/>
        </w:rPr>
      </w:pPr>
      <w:r w:rsidRPr="00921A6E">
        <w:rPr>
          <w:rStyle w:val="FootnoteReference"/>
          <w:rFonts w:cs="Times New Roman"/>
          <w:sz w:val="20"/>
          <w:szCs w:val="20"/>
        </w:rPr>
        <w:footnoteRef/>
      </w:r>
      <w:r w:rsidRPr="00921A6E">
        <w:rPr>
          <w:rFonts w:cs="Times New Roman"/>
          <w:sz w:val="20"/>
          <w:szCs w:val="20"/>
        </w:rPr>
        <w:t xml:space="preserve"> </w:t>
      </w:r>
      <w:r w:rsidRPr="00921A6E">
        <w:rPr>
          <w:rFonts w:cs="Times New Roman"/>
          <w:color w:val="262626"/>
          <w:sz w:val="20"/>
          <w:szCs w:val="20"/>
        </w:rPr>
        <w:t xml:space="preserve">Raymond Williams in </w:t>
      </w:r>
      <w:r w:rsidRPr="00921A6E">
        <w:rPr>
          <w:rFonts w:cs="Times New Roman"/>
          <w:i/>
          <w:color w:val="262626"/>
          <w:sz w:val="20"/>
          <w:szCs w:val="20"/>
        </w:rPr>
        <w:t>Keywords</w:t>
      </w:r>
      <w:r w:rsidRPr="00921A6E">
        <w:rPr>
          <w:rFonts w:cs="Times New Roman"/>
          <w:color w:val="262626"/>
          <w:sz w:val="20"/>
          <w:szCs w:val="20"/>
        </w:rPr>
        <w:t xml:space="preserve"> provides a thoughtful analysis of the historical interpretation of certain words such as civilization and culture. Civilization: “polishing of manners”, “a general condition of state, [which] is still contrasted with </w:t>
      </w:r>
      <w:r w:rsidRPr="00921A6E">
        <w:rPr>
          <w:rFonts w:cs="Times New Roman"/>
          <w:i/>
          <w:color w:val="262626"/>
          <w:sz w:val="20"/>
          <w:szCs w:val="20"/>
        </w:rPr>
        <w:t>savagery</w:t>
      </w:r>
      <w:r w:rsidRPr="00921A6E">
        <w:rPr>
          <w:rFonts w:cs="Times New Roman"/>
          <w:color w:val="262626"/>
          <w:sz w:val="20"/>
          <w:szCs w:val="20"/>
        </w:rPr>
        <w:t xml:space="preserve"> or </w:t>
      </w:r>
      <w:r w:rsidRPr="00921A6E">
        <w:rPr>
          <w:rFonts w:cs="Times New Roman"/>
          <w:i/>
          <w:color w:val="262626"/>
          <w:sz w:val="20"/>
          <w:szCs w:val="20"/>
        </w:rPr>
        <w:t>barbarism</w:t>
      </w:r>
      <w:r w:rsidRPr="00921A6E">
        <w:rPr>
          <w:rFonts w:cs="Times New Roman"/>
          <w:color w:val="262626"/>
          <w:sz w:val="20"/>
          <w:szCs w:val="20"/>
        </w:rPr>
        <w:t>” “an achieved state…capable of being lost as well as gained”. Culture: “a general process of intellectual, spiritual and aesthetic development”.</w:t>
      </w:r>
    </w:p>
  </w:footnote>
  <w:footnote w:id="13">
    <w:p w14:paraId="3912A0D6" w14:textId="19C39B97" w:rsidR="00711870" w:rsidRPr="00931E49" w:rsidRDefault="00711870">
      <w:pPr>
        <w:pStyle w:val="FootnoteText"/>
        <w:rPr>
          <w:rFonts w:ascii="Times New Roman" w:hAnsi="Times New Roman" w:cs="Times New Roman"/>
          <w:sz w:val="20"/>
          <w:szCs w:val="20"/>
        </w:rPr>
      </w:pPr>
      <w:r w:rsidRPr="006C0F34">
        <w:rPr>
          <w:rStyle w:val="FootnoteReference"/>
          <w:rFonts w:ascii="Times New Roman" w:hAnsi="Times New Roman" w:cs="Times New Roman"/>
          <w:sz w:val="20"/>
          <w:szCs w:val="20"/>
        </w:rPr>
        <w:footnoteRef/>
      </w:r>
      <w:r w:rsidRPr="006C0F34">
        <w:rPr>
          <w:rFonts w:ascii="Times New Roman" w:hAnsi="Times New Roman" w:cs="Times New Roman"/>
          <w:sz w:val="20"/>
          <w:szCs w:val="20"/>
        </w:rPr>
        <w:t xml:space="preserve"> </w:t>
      </w:r>
      <w:r w:rsidRPr="00931E49">
        <w:rPr>
          <w:rFonts w:ascii="Times New Roman" w:hAnsi="Times New Roman" w:cs="Times New Roman"/>
          <w:sz w:val="20"/>
          <w:szCs w:val="20"/>
        </w:rPr>
        <w:t xml:space="preserve">McClintock’s </w:t>
      </w:r>
      <w:r>
        <w:rPr>
          <w:rFonts w:ascii="Times New Roman" w:hAnsi="Times New Roman" w:cs="Times New Roman"/>
          <w:sz w:val="20"/>
          <w:szCs w:val="20"/>
        </w:rPr>
        <w:t xml:space="preserve">chapter entitled </w:t>
      </w:r>
      <w:r>
        <w:rPr>
          <w:rFonts w:ascii="Times New Roman" w:hAnsi="Times New Roman" w:cs="Times New Roman"/>
          <w:i/>
          <w:sz w:val="20"/>
          <w:szCs w:val="20"/>
        </w:rPr>
        <w:t>Soft-soaping e</w:t>
      </w:r>
      <w:r w:rsidRPr="00931E49">
        <w:rPr>
          <w:rFonts w:ascii="Times New Roman" w:hAnsi="Times New Roman" w:cs="Times New Roman"/>
          <w:i/>
          <w:sz w:val="20"/>
          <w:szCs w:val="20"/>
        </w:rPr>
        <w:t>mpire</w:t>
      </w:r>
      <w:r w:rsidRPr="00931E49">
        <w:rPr>
          <w:rFonts w:ascii="Times New Roman" w:hAnsi="Times New Roman" w:cs="Times New Roman"/>
          <w:sz w:val="20"/>
          <w:szCs w:val="20"/>
        </w:rPr>
        <w:t xml:space="preserve"> provi</w:t>
      </w:r>
      <w:r>
        <w:rPr>
          <w:rFonts w:ascii="Times New Roman" w:hAnsi="Times New Roman" w:cs="Times New Roman"/>
          <w:sz w:val="20"/>
          <w:szCs w:val="20"/>
        </w:rPr>
        <w:t>des an interesting discussion of</w:t>
      </w:r>
      <w:r w:rsidRPr="00931E49">
        <w:rPr>
          <w:rFonts w:ascii="Times New Roman" w:hAnsi="Times New Roman" w:cs="Times New Roman"/>
          <w:sz w:val="20"/>
          <w:szCs w:val="20"/>
        </w:rPr>
        <w:t xml:space="preserve"> the Victorian</w:t>
      </w:r>
      <w:r>
        <w:rPr>
          <w:rFonts w:ascii="Times New Roman" w:hAnsi="Times New Roman" w:cs="Times New Roman"/>
          <w:sz w:val="20"/>
          <w:szCs w:val="20"/>
        </w:rPr>
        <w:t xml:space="preserve"> era’s soap advertising industry as an allegory to imperial progress. Soap promised to wash from the skin the stigma of racial and class degeneration</w:t>
      </w:r>
      <w:r w:rsidRPr="00931E49">
        <w:rPr>
          <w:rFonts w:ascii="Times New Roman" w:hAnsi="Times New Roman" w:cs="Times New Roman"/>
          <w:sz w:val="20"/>
          <w:szCs w:val="20"/>
        </w:rPr>
        <w:t xml:space="preserve">: “The first step towards lightening the white man’s burden is through teaching the virtues of cleanliness. Pears’ soap is a potent factor in brightening the dark corners of the earth as civilization </w:t>
      </w:r>
      <w:r>
        <w:rPr>
          <w:rFonts w:ascii="Times New Roman" w:hAnsi="Times New Roman" w:cs="Times New Roman"/>
          <w:sz w:val="20"/>
          <w:szCs w:val="20"/>
        </w:rPr>
        <w:t>advances</w:t>
      </w:r>
      <w:r w:rsidRPr="00931E49">
        <w:rPr>
          <w:rFonts w:ascii="Times New Roman" w:hAnsi="Times New Roman" w:cs="Times New Roman"/>
          <w:sz w:val="20"/>
          <w:szCs w:val="20"/>
        </w:rPr>
        <w:t>, while amongst the cultured of all</w:t>
      </w:r>
      <w:r>
        <w:rPr>
          <w:rFonts w:ascii="Times New Roman" w:hAnsi="Times New Roman" w:cs="Times New Roman"/>
          <w:sz w:val="20"/>
          <w:szCs w:val="20"/>
        </w:rPr>
        <w:t xml:space="preserve"> nations it holds</w:t>
      </w:r>
      <w:r w:rsidRPr="00931E49">
        <w:rPr>
          <w:rFonts w:ascii="Times New Roman" w:hAnsi="Times New Roman" w:cs="Times New Roman"/>
          <w:sz w:val="20"/>
          <w:szCs w:val="20"/>
        </w:rPr>
        <w:t xml:space="preserve"> the highest place – it is the ideal toilet soap” (128).</w:t>
      </w:r>
    </w:p>
  </w:footnote>
  <w:footnote w:id="14">
    <w:p w14:paraId="0225728E" w14:textId="1F6FF2D8" w:rsidR="00711870" w:rsidRPr="00921A6E" w:rsidRDefault="00711870">
      <w:pPr>
        <w:pStyle w:val="FootnoteText"/>
        <w:rPr>
          <w:rFonts w:ascii="Times New Roman" w:hAnsi="Times New Roman" w:cs="Times New Roman"/>
          <w:sz w:val="20"/>
          <w:szCs w:val="20"/>
          <w:lang w:val="es-ES_tradnl"/>
        </w:rPr>
      </w:pPr>
      <w:r w:rsidRPr="00921A6E">
        <w:rPr>
          <w:rStyle w:val="FootnoteReference"/>
          <w:rFonts w:ascii="Times New Roman" w:hAnsi="Times New Roman" w:cs="Times New Roman"/>
          <w:sz w:val="20"/>
          <w:szCs w:val="20"/>
        </w:rPr>
        <w:footnoteRef/>
      </w:r>
      <w:r w:rsidRPr="00921A6E">
        <w:rPr>
          <w:rFonts w:ascii="Times New Roman" w:hAnsi="Times New Roman" w:cs="Times New Roman"/>
          <w:sz w:val="20"/>
          <w:szCs w:val="20"/>
        </w:rPr>
        <w:t xml:space="preserve"> Las Casas in his </w:t>
      </w:r>
      <w:r>
        <w:rPr>
          <w:rFonts w:ascii="Times New Roman" w:hAnsi="Times New Roman" w:cs="Times New Roman"/>
          <w:i/>
          <w:sz w:val="20"/>
          <w:szCs w:val="20"/>
          <w:lang w:val="es-ES_tradnl"/>
        </w:rPr>
        <w:t>Brevísima relación de la destru</w:t>
      </w:r>
      <w:r w:rsidRPr="00921A6E">
        <w:rPr>
          <w:rFonts w:ascii="Times New Roman" w:hAnsi="Times New Roman" w:cs="Times New Roman"/>
          <w:i/>
          <w:sz w:val="20"/>
          <w:szCs w:val="20"/>
          <w:lang w:val="es-ES_tradnl"/>
        </w:rPr>
        <w:t>c</w:t>
      </w:r>
      <w:r>
        <w:rPr>
          <w:rFonts w:ascii="Times New Roman" w:hAnsi="Times New Roman" w:cs="Times New Roman"/>
          <w:i/>
          <w:sz w:val="20"/>
          <w:szCs w:val="20"/>
          <w:lang w:val="es-ES_tradnl"/>
        </w:rPr>
        <w:t>c</w:t>
      </w:r>
      <w:r w:rsidRPr="00921A6E">
        <w:rPr>
          <w:rFonts w:ascii="Times New Roman" w:hAnsi="Times New Roman" w:cs="Times New Roman"/>
          <w:i/>
          <w:sz w:val="20"/>
          <w:szCs w:val="20"/>
          <w:lang w:val="es-ES_tradnl"/>
        </w:rPr>
        <w:t>ión de las Indias</w:t>
      </w:r>
      <w:r w:rsidRPr="00921A6E">
        <w:rPr>
          <w:rFonts w:ascii="Times New Roman" w:hAnsi="Times New Roman" w:cs="Times New Roman"/>
          <w:sz w:val="20"/>
          <w:szCs w:val="20"/>
          <w:lang w:val="es-ES_tradnl"/>
        </w:rPr>
        <w:t xml:space="preserve"> </w:t>
      </w:r>
      <w:r w:rsidRPr="00921A6E">
        <w:rPr>
          <w:rFonts w:ascii="Times New Roman" w:hAnsi="Times New Roman" w:cs="Times New Roman"/>
          <w:sz w:val="20"/>
          <w:szCs w:val="20"/>
        </w:rPr>
        <w:t>clearly objects to the conquistadors’ use of this analogy:</w:t>
      </w:r>
      <w:r w:rsidRPr="00921A6E">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w:t>
      </w:r>
      <w:r w:rsidRPr="00921A6E">
        <w:rPr>
          <w:rFonts w:ascii="Times New Roman" w:hAnsi="Times New Roman" w:cs="Times New Roman"/>
          <w:sz w:val="20"/>
          <w:szCs w:val="20"/>
          <w:lang w:val="es-ES_tradnl"/>
        </w:rPr>
        <w:t>lo que ellos llaman conquistas, siendo invasiones, violentas de crueles tiranos, condenadas no sólo por la ley de Dios, pero todas las leyes humanas, como lo son y muy peores que las que hace el turco para destruir la Iglesia cristiana” (105).</w:t>
      </w:r>
    </w:p>
  </w:footnote>
  <w:footnote w:id="15">
    <w:p w14:paraId="512F9D2D" w14:textId="46FE6559" w:rsidR="00711870" w:rsidRDefault="00711870">
      <w:pPr>
        <w:pStyle w:val="FootnoteText"/>
      </w:pPr>
      <w:r>
        <w:rPr>
          <w:rStyle w:val="FootnoteReference"/>
        </w:rPr>
        <w:footnoteRef/>
      </w:r>
      <w:r>
        <w:t xml:space="preserve"> </w:t>
      </w:r>
      <w:r w:rsidRPr="00921A6E">
        <w:rPr>
          <w:rFonts w:ascii="Times New Roman" w:hAnsi="Times New Roman" w:cs="Times New Roman"/>
          <w:sz w:val="20"/>
          <w:szCs w:val="20"/>
        </w:rPr>
        <w:t>For an enlightening discuss</w:t>
      </w:r>
      <w:r>
        <w:rPr>
          <w:rFonts w:ascii="Times New Roman" w:hAnsi="Times New Roman" w:cs="Times New Roman"/>
          <w:sz w:val="20"/>
          <w:szCs w:val="20"/>
        </w:rPr>
        <w:t>ion regarding the process of encoding</w:t>
      </w:r>
      <w:r w:rsidRPr="00921A6E">
        <w:rPr>
          <w:rFonts w:ascii="Times New Roman" w:hAnsi="Times New Roman" w:cs="Times New Roman"/>
          <w:sz w:val="20"/>
          <w:szCs w:val="20"/>
        </w:rPr>
        <w:t xml:space="preserve"> the erotic in Holly</w:t>
      </w:r>
      <w:r>
        <w:rPr>
          <w:rFonts w:ascii="Times New Roman" w:hAnsi="Times New Roman" w:cs="Times New Roman"/>
          <w:sz w:val="20"/>
          <w:szCs w:val="20"/>
        </w:rPr>
        <w:t xml:space="preserve">wood mainstream film, see </w:t>
      </w:r>
      <w:r w:rsidRPr="00921A6E">
        <w:rPr>
          <w:rFonts w:ascii="Times New Roman" w:hAnsi="Times New Roman" w:cs="Times New Roman"/>
          <w:sz w:val="20"/>
          <w:szCs w:val="20"/>
        </w:rPr>
        <w:t xml:space="preserve">Mulvey’s </w:t>
      </w:r>
      <w:r w:rsidRPr="00921A6E">
        <w:rPr>
          <w:rFonts w:ascii="Times New Roman" w:hAnsi="Times New Roman" w:cs="Times New Roman"/>
          <w:i/>
          <w:sz w:val="20"/>
          <w:szCs w:val="20"/>
        </w:rPr>
        <w:t>Visual and Other Pleasures</w:t>
      </w:r>
      <w:r w:rsidRPr="00921A6E">
        <w:rPr>
          <w:rFonts w:ascii="Times New Roman" w:hAnsi="Times New Roman" w:cs="Times New Roman"/>
          <w:sz w:val="20"/>
          <w:szCs w:val="20"/>
        </w:rPr>
        <w:t>. Stemming from Freudian psychoanalysis and sexual fetish</w:t>
      </w:r>
      <w:r>
        <w:rPr>
          <w:rFonts w:ascii="Times New Roman" w:hAnsi="Times New Roman" w:cs="Times New Roman"/>
          <w:sz w:val="20"/>
          <w:szCs w:val="20"/>
        </w:rPr>
        <w:t>ism, Mulvey shows 1950’s cinema, such as Rear Window, as an</w:t>
      </w:r>
      <w:r w:rsidRPr="00921A6E">
        <w:rPr>
          <w:rFonts w:ascii="Times New Roman" w:hAnsi="Times New Roman" w:cs="Times New Roman"/>
          <w:sz w:val="20"/>
          <w:szCs w:val="20"/>
        </w:rPr>
        <w:t xml:space="preserve"> ideology </w:t>
      </w:r>
      <w:r>
        <w:rPr>
          <w:rFonts w:ascii="Times New Roman" w:hAnsi="Times New Roman" w:cs="Times New Roman"/>
          <w:sz w:val="20"/>
          <w:szCs w:val="20"/>
        </w:rPr>
        <w:t>of a dominant patriarchal order and sexual voyeurism.</w:t>
      </w:r>
    </w:p>
  </w:footnote>
  <w:footnote w:id="16">
    <w:p w14:paraId="4C9BE7B6" w14:textId="6859FBAA" w:rsidR="00711870" w:rsidRPr="00A1621E" w:rsidRDefault="00711870">
      <w:pPr>
        <w:pStyle w:val="FootnoteText"/>
        <w:rPr>
          <w:rFonts w:ascii="Times New Roman" w:hAnsi="Times New Roman" w:cs="Times New Roman"/>
          <w:sz w:val="20"/>
          <w:szCs w:val="20"/>
        </w:rPr>
      </w:pPr>
      <w:r w:rsidRPr="00A1621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There are numerous discussions regarding the history of the Mexican government. Lomnitz, writes in </w:t>
      </w:r>
      <w:r w:rsidRPr="00A1621E">
        <w:rPr>
          <w:rFonts w:ascii="Times New Roman" w:hAnsi="Times New Roman" w:cs="Times New Roman"/>
          <w:i/>
          <w:sz w:val="20"/>
          <w:szCs w:val="20"/>
        </w:rPr>
        <w:t>Ritual, Rumor and Corruption in the Constitution of Polity in Modern Mexico</w:t>
      </w:r>
      <w:r>
        <w:rPr>
          <w:rFonts w:ascii="Times New Roman" w:hAnsi="Times New Roman" w:cs="Times New Roman"/>
          <w:sz w:val="20"/>
          <w:szCs w:val="20"/>
        </w:rPr>
        <w:t>:</w:t>
      </w:r>
      <w:r w:rsidRPr="00A1621E">
        <w:rPr>
          <w:rFonts w:ascii="Times New Roman" w:hAnsi="Times New Roman" w:cs="Times New Roman"/>
          <w:sz w:val="20"/>
          <w:szCs w:val="20"/>
        </w:rPr>
        <w:t xml:space="preserve"> </w:t>
      </w:r>
      <w:r>
        <w:rPr>
          <w:rFonts w:ascii="Times New Roman" w:hAnsi="Times New Roman" w:cs="Times New Roman"/>
          <w:sz w:val="20"/>
          <w:szCs w:val="20"/>
        </w:rPr>
        <w:t>“</w:t>
      </w:r>
      <w:r w:rsidRPr="00A1621E">
        <w:rPr>
          <w:rFonts w:ascii="Times New Roman" w:hAnsi="Times New Roman" w:cs="Times New Roman"/>
          <w:sz w:val="20"/>
          <w:szCs w:val="20"/>
        </w:rPr>
        <w:t xml:space="preserve">Corruption as a series of phenomena has played an important role in social change and in social reproduction in </w:t>
      </w:r>
      <w:r>
        <w:rPr>
          <w:rFonts w:ascii="Times New Roman" w:hAnsi="Times New Roman" w:cs="Times New Roman"/>
          <w:sz w:val="20"/>
          <w:szCs w:val="20"/>
        </w:rPr>
        <w:t>Mexico" (</w:t>
      </w:r>
      <w:r w:rsidRPr="00A1621E">
        <w:rPr>
          <w:rFonts w:ascii="Times New Roman" w:hAnsi="Times New Roman" w:cs="Times New Roman"/>
          <w:sz w:val="20"/>
          <w:szCs w:val="20"/>
        </w:rPr>
        <w:t>Journal</w:t>
      </w:r>
      <w:r>
        <w:rPr>
          <w:rFonts w:ascii="Times New Roman" w:hAnsi="Times New Roman" w:cs="Times New Roman"/>
          <w:sz w:val="20"/>
          <w:szCs w:val="20"/>
        </w:rPr>
        <w:t xml:space="preserve"> of Latin American Anthropology).</w:t>
      </w:r>
    </w:p>
  </w:footnote>
  <w:footnote w:id="17">
    <w:p w14:paraId="1ED8B3D8" w14:textId="07FBF9DE" w:rsidR="00711870" w:rsidRPr="001A0530" w:rsidRDefault="00711870">
      <w:pPr>
        <w:pStyle w:val="FootnoteText"/>
        <w:rPr>
          <w:rFonts w:ascii="Times New Roman" w:hAnsi="Times New Roman" w:cs="Times New Roman"/>
          <w:sz w:val="20"/>
          <w:szCs w:val="20"/>
        </w:rPr>
      </w:pPr>
      <w:r w:rsidRPr="001A0530">
        <w:rPr>
          <w:rStyle w:val="FootnoteReference"/>
          <w:rFonts w:ascii="Times New Roman" w:hAnsi="Times New Roman" w:cs="Times New Roman"/>
          <w:sz w:val="20"/>
          <w:szCs w:val="20"/>
        </w:rPr>
        <w:footnoteRef/>
      </w:r>
      <w:r w:rsidRPr="001A0530">
        <w:rPr>
          <w:rFonts w:ascii="Times New Roman" w:hAnsi="Times New Roman" w:cs="Times New Roman"/>
          <w:sz w:val="20"/>
          <w:szCs w:val="20"/>
        </w:rPr>
        <w:t xml:space="preserve"> See “Decolonizing Methodologies by Tuhiwa</w:t>
      </w:r>
      <w:r>
        <w:rPr>
          <w:rFonts w:ascii="Times New Roman" w:hAnsi="Times New Roman" w:cs="Times New Roman"/>
          <w:sz w:val="20"/>
          <w:szCs w:val="20"/>
        </w:rPr>
        <w:t>i Smith for a revealing look at the effect of analysis on indigenous peoples: “Any consideration of the ways our origins have been examined, our histories recounted, our arts analysed, our cultures dissected, measured, torn apart and distorted back to us will suggest that theories have not looked sympathetically or ethically at us” (38).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DC81" w14:textId="77777777" w:rsidR="00711870" w:rsidRDefault="00711870" w:rsidP="005374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E77B9" w14:textId="77777777" w:rsidR="00711870" w:rsidRDefault="00711870" w:rsidP="008A50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8FB1" w14:textId="77777777" w:rsidR="00711870" w:rsidRPr="00462556" w:rsidRDefault="00711870" w:rsidP="005D3F6F">
    <w:pPr>
      <w:pStyle w:val="Header"/>
      <w:spacing w:line="360" w:lineRule="auto"/>
      <w:ind w:right="360"/>
      <w:rPr>
        <w:rFonts w:ascii="Palatino" w:hAnsi="Palatino" w:cs="Times New Roman"/>
        <w:b/>
        <w:sz w:val="32"/>
        <w:szCs w:val="32"/>
      </w:rPr>
    </w:pPr>
    <w:r w:rsidRPr="00462556">
      <w:rPr>
        <w:rFonts w:ascii="Palatino" w:hAnsi="Palatino" w:cs="Times New Roman"/>
        <w:b/>
        <w:sz w:val="48"/>
        <w:szCs w:val="48"/>
      </w:rPr>
      <w:t>T</w:t>
    </w:r>
    <w:r w:rsidRPr="00462556">
      <w:rPr>
        <w:rFonts w:ascii="Palatino" w:hAnsi="Palatino" w:cs="Times New Roman"/>
        <w:b/>
        <w:sz w:val="32"/>
        <w:szCs w:val="32"/>
      </w:rPr>
      <w:t xml:space="preserve">he Etiology of Fear and the Spanish Vision of the Americas in Alejandro González Iñáritu’s </w:t>
    </w:r>
    <w:r w:rsidRPr="00462556">
      <w:rPr>
        <w:rFonts w:ascii="Palatino" w:hAnsi="Palatino" w:cs="Times New Roman"/>
        <w:b/>
        <w:i/>
        <w:sz w:val="32"/>
        <w:szCs w:val="32"/>
      </w:rPr>
      <w:t>Babel</w:t>
    </w:r>
  </w:p>
  <w:p w14:paraId="4DEF675F" w14:textId="77777777" w:rsidR="00711870" w:rsidRPr="00462556" w:rsidRDefault="00711870" w:rsidP="005D3F6F">
    <w:pPr>
      <w:pStyle w:val="Header"/>
      <w:spacing w:line="360" w:lineRule="auto"/>
      <w:ind w:right="360"/>
      <w:jc w:val="right"/>
      <w:rPr>
        <w:rFonts w:ascii="Palatino" w:hAnsi="Palatino" w:cs="Times New Roman"/>
        <w:sz w:val="32"/>
        <w:szCs w:val="32"/>
      </w:rPr>
    </w:pPr>
    <w:r w:rsidRPr="00462556">
      <w:rPr>
        <w:rFonts w:ascii="Palatino" w:hAnsi="Palatino" w:cs="Times New Roman"/>
        <w:sz w:val="32"/>
        <w:szCs w:val="32"/>
      </w:rPr>
      <w:t>Marcy Ziska</w:t>
    </w:r>
  </w:p>
  <w:p w14:paraId="745D7AD4" w14:textId="77777777" w:rsidR="00711870" w:rsidRPr="00462556" w:rsidRDefault="00711870" w:rsidP="005D3F6F">
    <w:pPr>
      <w:pStyle w:val="Header"/>
      <w:spacing w:line="360" w:lineRule="auto"/>
      <w:ind w:right="360"/>
      <w:jc w:val="right"/>
      <w:rPr>
        <w:rFonts w:ascii="Palatino" w:hAnsi="Palatino" w:cs="Times New Roman"/>
        <w:sz w:val="32"/>
        <w:szCs w:val="32"/>
      </w:rPr>
    </w:pPr>
    <w:r w:rsidRPr="00462556">
      <w:rPr>
        <w:rFonts w:ascii="Palatino" w:hAnsi="Palatino" w:cs="Times New Roman"/>
        <w:i/>
        <w:sz w:val="32"/>
        <w:szCs w:val="32"/>
      </w:rPr>
      <w:t>The University of Arizona</w:t>
    </w:r>
  </w:p>
  <w:p w14:paraId="022A1F5B" w14:textId="77777777" w:rsidR="00711870" w:rsidRPr="00462556" w:rsidRDefault="00711870">
    <w:pPr>
      <w:pStyle w:val="Header"/>
      <w:rPr>
        <w:rFonts w:ascii="Palatino" w:hAnsi="Palati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047A9"/>
    <w:multiLevelType w:val="hybridMultilevel"/>
    <w:tmpl w:val="D428A5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9031B"/>
    <w:multiLevelType w:val="hybridMultilevel"/>
    <w:tmpl w:val="A3741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8CD"/>
    <w:multiLevelType w:val="hybridMultilevel"/>
    <w:tmpl w:val="A404E0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C86576"/>
    <w:multiLevelType w:val="hybridMultilevel"/>
    <w:tmpl w:val="58D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E4371"/>
    <w:multiLevelType w:val="hybridMultilevel"/>
    <w:tmpl w:val="40F6B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B10D2"/>
    <w:multiLevelType w:val="hybridMultilevel"/>
    <w:tmpl w:val="FB5C9E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1C7A60"/>
    <w:multiLevelType w:val="hybridMultilevel"/>
    <w:tmpl w:val="141CD9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766E96"/>
    <w:multiLevelType w:val="hybridMultilevel"/>
    <w:tmpl w:val="717898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05A33"/>
    <w:multiLevelType w:val="hybridMultilevel"/>
    <w:tmpl w:val="2DE88D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3B00F1"/>
    <w:multiLevelType w:val="hybridMultilevel"/>
    <w:tmpl w:val="A1D284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4"/>
  </w:num>
  <w:num w:numId="7">
    <w:abstractNumId w:val="7"/>
  </w:num>
  <w:num w:numId="8">
    <w:abstractNumId w:val="9"/>
  </w:num>
  <w:num w:numId="9">
    <w:abstractNumId w:val="11"/>
  </w:num>
  <w:num w:numId="10">
    <w:abstractNumId w:val="5"/>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9E"/>
    <w:rsid w:val="0000342F"/>
    <w:rsid w:val="0000558E"/>
    <w:rsid w:val="00005A76"/>
    <w:rsid w:val="00006E93"/>
    <w:rsid w:val="00007F27"/>
    <w:rsid w:val="000113A4"/>
    <w:rsid w:val="000161D1"/>
    <w:rsid w:val="00017976"/>
    <w:rsid w:val="00020BD3"/>
    <w:rsid w:val="00021E38"/>
    <w:rsid w:val="00023903"/>
    <w:rsid w:val="00041B6F"/>
    <w:rsid w:val="00041F64"/>
    <w:rsid w:val="000436F4"/>
    <w:rsid w:val="00043CEF"/>
    <w:rsid w:val="00046F52"/>
    <w:rsid w:val="00050FD6"/>
    <w:rsid w:val="00061733"/>
    <w:rsid w:val="000710CC"/>
    <w:rsid w:val="00074204"/>
    <w:rsid w:val="00082EE9"/>
    <w:rsid w:val="0008544E"/>
    <w:rsid w:val="00095DF8"/>
    <w:rsid w:val="000A1097"/>
    <w:rsid w:val="000A5B2C"/>
    <w:rsid w:val="000B17F1"/>
    <w:rsid w:val="000B78DC"/>
    <w:rsid w:val="000C12AD"/>
    <w:rsid w:val="000C76D7"/>
    <w:rsid w:val="000D0AFF"/>
    <w:rsid w:val="000D1363"/>
    <w:rsid w:val="000D489A"/>
    <w:rsid w:val="000D624E"/>
    <w:rsid w:val="000E75E3"/>
    <w:rsid w:val="000F0841"/>
    <w:rsid w:val="000F14E0"/>
    <w:rsid w:val="000F1614"/>
    <w:rsid w:val="000F58A9"/>
    <w:rsid w:val="000F6CA8"/>
    <w:rsid w:val="0010569A"/>
    <w:rsid w:val="00106140"/>
    <w:rsid w:val="0010680E"/>
    <w:rsid w:val="0011070A"/>
    <w:rsid w:val="00122599"/>
    <w:rsid w:val="0013397F"/>
    <w:rsid w:val="00141B59"/>
    <w:rsid w:val="00143259"/>
    <w:rsid w:val="001444D3"/>
    <w:rsid w:val="00144F9F"/>
    <w:rsid w:val="00150A8C"/>
    <w:rsid w:val="001515E1"/>
    <w:rsid w:val="0016262C"/>
    <w:rsid w:val="00163C39"/>
    <w:rsid w:val="001739A3"/>
    <w:rsid w:val="00182339"/>
    <w:rsid w:val="001838B1"/>
    <w:rsid w:val="001868C3"/>
    <w:rsid w:val="00187EED"/>
    <w:rsid w:val="00195CC2"/>
    <w:rsid w:val="001967E1"/>
    <w:rsid w:val="001975FC"/>
    <w:rsid w:val="001A0530"/>
    <w:rsid w:val="001A1CA4"/>
    <w:rsid w:val="001A79DE"/>
    <w:rsid w:val="001B4BCA"/>
    <w:rsid w:val="001C41CC"/>
    <w:rsid w:val="001D0F07"/>
    <w:rsid w:val="001D4F2F"/>
    <w:rsid w:val="001E056A"/>
    <w:rsid w:val="001E6787"/>
    <w:rsid w:val="001E7E56"/>
    <w:rsid w:val="0020683E"/>
    <w:rsid w:val="00211563"/>
    <w:rsid w:val="00213567"/>
    <w:rsid w:val="00214FD7"/>
    <w:rsid w:val="002163AC"/>
    <w:rsid w:val="0021667D"/>
    <w:rsid w:val="0022499E"/>
    <w:rsid w:val="00232200"/>
    <w:rsid w:val="002431D5"/>
    <w:rsid w:val="00245F8A"/>
    <w:rsid w:val="002466FC"/>
    <w:rsid w:val="00251392"/>
    <w:rsid w:val="00253911"/>
    <w:rsid w:val="00261E46"/>
    <w:rsid w:val="002659C8"/>
    <w:rsid w:val="00265D2C"/>
    <w:rsid w:val="0027501C"/>
    <w:rsid w:val="00276069"/>
    <w:rsid w:val="002767EF"/>
    <w:rsid w:val="00283BD2"/>
    <w:rsid w:val="00283E60"/>
    <w:rsid w:val="00286032"/>
    <w:rsid w:val="002866B8"/>
    <w:rsid w:val="00291F15"/>
    <w:rsid w:val="0029275D"/>
    <w:rsid w:val="00296BE9"/>
    <w:rsid w:val="002B20D2"/>
    <w:rsid w:val="002D17A0"/>
    <w:rsid w:val="002D477F"/>
    <w:rsid w:val="002D4B5C"/>
    <w:rsid w:val="002E4DEB"/>
    <w:rsid w:val="0030556F"/>
    <w:rsid w:val="00306712"/>
    <w:rsid w:val="00310262"/>
    <w:rsid w:val="003127CA"/>
    <w:rsid w:val="00313646"/>
    <w:rsid w:val="0031389E"/>
    <w:rsid w:val="00326D3B"/>
    <w:rsid w:val="003337E3"/>
    <w:rsid w:val="00340D50"/>
    <w:rsid w:val="00344A4A"/>
    <w:rsid w:val="00347DA3"/>
    <w:rsid w:val="00355DA7"/>
    <w:rsid w:val="00367629"/>
    <w:rsid w:val="003747E8"/>
    <w:rsid w:val="003748E3"/>
    <w:rsid w:val="00377505"/>
    <w:rsid w:val="00385178"/>
    <w:rsid w:val="00393287"/>
    <w:rsid w:val="00393E04"/>
    <w:rsid w:val="003A0471"/>
    <w:rsid w:val="003A0637"/>
    <w:rsid w:val="003A1ADB"/>
    <w:rsid w:val="003A2EBE"/>
    <w:rsid w:val="003B6230"/>
    <w:rsid w:val="003C32FA"/>
    <w:rsid w:val="003C4266"/>
    <w:rsid w:val="003D0F9E"/>
    <w:rsid w:val="003D221C"/>
    <w:rsid w:val="003D39DF"/>
    <w:rsid w:val="003E5CC7"/>
    <w:rsid w:val="003F375D"/>
    <w:rsid w:val="003F6D0D"/>
    <w:rsid w:val="0040321A"/>
    <w:rsid w:val="004041DC"/>
    <w:rsid w:val="004072AD"/>
    <w:rsid w:val="00416AFA"/>
    <w:rsid w:val="00421183"/>
    <w:rsid w:val="00424F55"/>
    <w:rsid w:val="0043276F"/>
    <w:rsid w:val="0043330D"/>
    <w:rsid w:val="004343F2"/>
    <w:rsid w:val="00435E02"/>
    <w:rsid w:val="004362DD"/>
    <w:rsid w:val="00437064"/>
    <w:rsid w:val="004549FD"/>
    <w:rsid w:val="004605AC"/>
    <w:rsid w:val="00462556"/>
    <w:rsid w:val="004709D5"/>
    <w:rsid w:val="0047442C"/>
    <w:rsid w:val="0047531A"/>
    <w:rsid w:val="0049284A"/>
    <w:rsid w:val="004938C5"/>
    <w:rsid w:val="0049620A"/>
    <w:rsid w:val="0049655C"/>
    <w:rsid w:val="004A0A73"/>
    <w:rsid w:val="004B2E8B"/>
    <w:rsid w:val="004B46CB"/>
    <w:rsid w:val="004B67B5"/>
    <w:rsid w:val="004C3E8E"/>
    <w:rsid w:val="004C47DD"/>
    <w:rsid w:val="004C5046"/>
    <w:rsid w:val="004D3C0C"/>
    <w:rsid w:val="004E444E"/>
    <w:rsid w:val="004E458A"/>
    <w:rsid w:val="004E5340"/>
    <w:rsid w:val="004E757E"/>
    <w:rsid w:val="004F0967"/>
    <w:rsid w:val="004F214D"/>
    <w:rsid w:val="004F3592"/>
    <w:rsid w:val="005013BB"/>
    <w:rsid w:val="00504F05"/>
    <w:rsid w:val="0050502A"/>
    <w:rsid w:val="005122C0"/>
    <w:rsid w:val="00512336"/>
    <w:rsid w:val="00512B3E"/>
    <w:rsid w:val="00513C3F"/>
    <w:rsid w:val="00524AD7"/>
    <w:rsid w:val="005374F6"/>
    <w:rsid w:val="00542732"/>
    <w:rsid w:val="00544B43"/>
    <w:rsid w:val="00551A21"/>
    <w:rsid w:val="00561D65"/>
    <w:rsid w:val="00565624"/>
    <w:rsid w:val="005726C4"/>
    <w:rsid w:val="00573E91"/>
    <w:rsid w:val="00581028"/>
    <w:rsid w:val="00581333"/>
    <w:rsid w:val="00581FC5"/>
    <w:rsid w:val="00582BAD"/>
    <w:rsid w:val="005850BD"/>
    <w:rsid w:val="00590C6E"/>
    <w:rsid w:val="00592903"/>
    <w:rsid w:val="005A0741"/>
    <w:rsid w:val="005A0CF6"/>
    <w:rsid w:val="005A1B7C"/>
    <w:rsid w:val="005A50C1"/>
    <w:rsid w:val="005A5251"/>
    <w:rsid w:val="005A774B"/>
    <w:rsid w:val="005B1441"/>
    <w:rsid w:val="005B1BD4"/>
    <w:rsid w:val="005B4BFC"/>
    <w:rsid w:val="005B6EC9"/>
    <w:rsid w:val="005B7D76"/>
    <w:rsid w:val="005C216F"/>
    <w:rsid w:val="005D1F11"/>
    <w:rsid w:val="005D3F6F"/>
    <w:rsid w:val="005D5EA1"/>
    <w:rsid w:val="005E7884"/>
    <w:rsid w:val="005F00F3"/>
    <w:rsid w:val="005F3D02"/>
    <w:rsid w:val="006026E1"/>
    <w:rsid w:val="006035E4"/>
    <w:rsid w:val="00604503"/>
    <w:rsid w:val="00604A02"/>
    <w:rsid w:val="00610BBF"/>
    <w:rsid w:val="00614E95"/>
    <w:rsid w:val="0062642F"/>
    <w:rsid w:val="00633509"/>
    <w:rsid w:val="006348A1"/>
    <w:rsid w:val="006357B3"/>
    <w:rsid w:val="00636E86"/>
    <w:rsid w:val="00646A74"/>
    <w:rsid w:val="00651D7A"/>
    <w:rsid w:val="00653054"/>
    <w:rsid w:val="00653833"/>
    <w:rsid w:val="0065391D"/>
    <w:rsid w:val="0066128A"/>
    <w:rsid w:val="006641F4"/>
    <w:rsid w:val="0066779E"/>
    <w:rsid w:val="00684547"/>
    <w:rsid w:val="00692C1F"/>
    <w:rsid w:val="006946AE"/>
    <w:rsid w:val="006953EF"/>
    <w:rsid w:val="006A4642"/>
    <w:rsid w:val="006A53A2"/>
    <w:rsid w:val="006A5807"/>
    <w:rsid w:val="006B2762"/>
    <w:rsid w:val="006B2FD7"/>
    <w:rsid w:val="006B76C5"/>
    <w:rsid w:val="006B7FCB"/>
    <w:rsid w:val="006C0F34"/>
    <w:rsid w:val="006C38E8"/>
    <w:rsid w:val="006C428A"/>
    <w:rsid w:val="006C6100"/>
    <w:rsid w:val="006C72E5"/>
    <w:rsid w:val="006D70B2"/>
    <w:rsid w:val="006F0882"/>
    <w:rsid w:val="006F2208"/>
    <w:rsid w:val="0070060D"/>
    <w:rsid w:val="00700D98"/>
    <w:rsid w:val="00703802"/>
    <w:rsid w:val="00703E99"/>
    <w:rsid w:val="0070412E"/>
    <w:rsid w:val="00704FF4"/>
    <w:rsid w:val="007057A9"/>
    <w:rsid w:val="0070724B"/>
    <w:rsid w:val="00711870"/>
    <w:rsid w:val="00716927"/>
    <w:rsid w:val="00720170"/>
    <w:rsid w:val="007220E6"/>
    <w:rsid w:val="00726341"/>
    <w:rsid w:val="007449DA"/>
    <w:rsid w:val="00746088"/>
    <w:rsid w:val="007469B0"/>
    <w:rsid w:val="00753387"/>
    <w:rsid w:val="007536C4"/>
    <w:rsid w:val="00762B6A"/>
    <w:rsid w:val="007635A4"/>
    <w:rsid w:val="00765CD3"/>
    <w:rsid w:val="00771ADA"/>
    <w:rsid w:val="007829D7"/>
    <w:rsid w:val="00782C9E"/>
    <w:rsid w:val="00790D45"/>
    <w:rsid w:val="0079425B"/>
    <w:rsid w:val="00795D83"/>
    <w:rsid w:val="007969BD"/>
    <w:rsid w:val="00796EC0"/>
    <w:rsid w:val="007A248C"/>
    <w:rsid w:val="007A6E3F"/>
    <w:rsid w:val="007B1021"/>
    <w:rsid w:val="007B213D"/>
    <w:rsid w:val="007C12C5"/>
    <w:rsid w:val="007C2380"/>
    <w:rsid w:val="007C47EA"/>
    <w:rsid w:val="007C4A9E"/>
    <w:rsid w:val="007C5D05"/>
    <w:rsid w:val="007D341E"/>
    <w:rsid w:val="007D42DF"/>
    <w:rsid w:val="007D732C"/>
    <w:rsid w:val="007E3777"/>
    <w:rsid w:val="007E3E67"/>
    <w:rsid w:val="007F2B78"/>
    <w:rsid w:val="007F4265"/>
    <w:rsid w:val="00806A7D"/>
    <w:rsid w:val="008164C5"/>
    <w:rsid w:val="0082041B"/>
    <w:rsid w:val="00820F66"/>
    <w:rsid w:val="00821D28"/>
    <w:rsid w:val="008237CD"/>
    <w:rsid w:val="008350BD"/>
    <w:rsid w:val="00835762"/>
    <w:rsid w:val="00841684"/>
    <w:rsid w:val="00845566"/>
    <w:rsid w:val="0084607A"/>
    <w:rsid w:val="0085027D"/>
    <w:rsid w:val="0086069A"/>
    <w:rsid w:val="00870587"/>
    <w:rsid w:val="008717B7"/>
    <w:rsid w:val="00874F72"/>
    <w:rsid w:val="00880642"/>
    <w:rsid w:val="008836D1"/>
    <w:rsid w:val="00884C42"/>
    <w:rsid w:val="00891631"/>
    <w:rsid w:val="00895565"/>
    <w:rsid w:val="008A50A1"/>
    <w:rsid w:val="008A7734"/>
    <w:rsid w:val="008B255F"/>
    <w:rsid w:val="008B37B0"/>
    <w:rsid w:val="008C0D72"/>
    <w:rsid w:val="008C345D"/>
    <w:rsid w:val="008C6EE7"/>
    <w:rsid w:val="008D0AD5"/>
    <w:rsid w:val="008E0DAC"/>
    <w:rsid w:val="008E2542"/>
    <w:rsid w:val="008E280C"/>
    <w:rsid w:val="008E7EA4"/>
    <w:rsid w:val="008F2D6A"/>
    <w:rsid w:val="008F4757"/>
    <w:rsid w:val="00903A2B"/>
    <w:rsid w:val="00903AA8"/>
    <w:rsid w:val="00904185"/>
    <w:rsid w:val="00905823"/>
    <w:rsid w:val="00910FAD"/>
    <w:rsid w:val="009126E7"/>
    <w:rsid w:val="00916F76"/>
    <w:rsid w:val="00921A6E"/>
    <w:rsid w:val="00924EA2"/>
    <w:rsid w:val="00931E49"/>
    <w:rsid w:val="00932483"/>
    <w:rsid w:val="00935CE0"/>
    <w:rsid w:val="00955B22"/>
    <w:rsid w:val="0095781B"/>
    <w:rsid w:val="00962DA1"/>
    <w:rsid w:val="009631D7"/>
    <w:rsid w:val="0096370E"/>
    <w:rsid w:val="0097315B"/>
    <w:rsid w:val="00987F73"/>
    <w:rsid w:val="0099108B"/>
    <w:rsid w:val="009A2FF2"/>
    <w:rsid w:val="009A3FB3"/>
    <w:rsid w:val="009B68B3"/>
    <w:rsid w:val="009B6BB9"/>
    <w:rsid w:val="009D3B59"/>
    <w:rsid w:val="009D4B83"/>
    <w:rsid w:val="009E24C7"/>
    <w:rsid w:val="009E2810"/>
    <w:rsid w:val="009E48B1"/>
    <w:rsid w:val="009E6227"/>
    <w:rsid w:val="009F0ADD"/>
    <w:rsid w:val="00A046AC"/>
    <w:rsid w:val="00A12741"/>
    <w:rsid w:val="00A14039"/>
    <w:rsid w:val="00A1621E"/>
    <w:rsid w:val="00A20F17"/>
    <w:rsid w:val="00A25B54"/>
    <w:rsid w:val="00A27DDB"/>
    <w:rsid w:val="00A3190D"/>
    <w:rsid w:val="00A32563"/>
    <w:rsid w:val="00A33665"/>
    <w:rsid w:val="00A34447"/>
    <w:rsid w:val="00A3559B"/>
    <w:rsid w:val="00A45C93"/>
    <w:rsid w:val="00A51C18"/>
    <w:rsid w:val="00A540BA"/>
    <w:rsid w:val="00A55C55"/>
    <w:rsid w:val="00A646AD"/>
    <w:rsid w:val="00A6511A"/>
    <w:rsid w:val="00A70D35"/>
    <w:rsid w:val="00A8030F"/>
    <w:rsid w:val="00A831EE"/>
    <w:rsid w:val="00A83DC0"/>
    <w:rsid w:val="00A83FF4"/>
    <w:rsid w:val="00A94933"/>
    <w:rsid w:val="00AB01B8"/>
    <w:rsid w:val="00AB1C48"/>
    <w:rsid w:val="00AB2738"/>
    <w:rsid w:val="00AB2A3A"/>
    <w:rsid w:val="00AC33BF"/>
    <w:rsid w:val="00AC5B11"/>
    <w:rsid w:val="00AD07D1"/>
    <w:rsid w:val="00AD0F02"/>
    <w:rsid w:val="00AD6396"/>
    <w:rsid w:val="00AE2ABC"/>
    <w:rsid w:val="00AE2DCC"/>
    <w:rsid w:val="00AE3ACE"/>
    <w:rsid w:val="00AF011D"/>
    <w:rsid w:val="00AF1551"/>
    <w:rsid w:val="00AF297F"/>
    <w:rsid w:val="00AF5F4E"/>
    <w:rsid w:val="00B013D0"/>
    <w:rsid w:val="00B06D59"/>
    <w:rsid w:val="00B22F05"/>
    <w:rsid w:val="00B32DA6"/>
    <w:rsid w:val="00B3568A"/>
    <w:rsid w:val="00B42640"/>
    <w:rsid w:val="00B51A53"/>
    <w:rsid w:val="00B51C87"/>
    <w:rsid w:val="00B5742A"/>
    <w:rsid w:val="00B67988"/>
    <w:rsid w:val="00B70CEC"/>
    <w:rsid w:val="00B75CC6"/>
    <w:rsid w:val="00B87793"/>
    <w:rsid w:val="00BA1E4A"/>
    <w:rsid w:val="00BA24AC"/>
    <w:rsid w:val="00BA26FD"/>
    <w:rsid w:val="00BA3DD2"/>
    <w:rsid w:val="00BA5389"/>
    <w:rsid w:val="00BA572C"/>
    <w:rsid w:val="00BB5933"/>
    <w:rsid w:val="00BC58E2"/>
    <w:rsid w:val="00BD0269"/>
    <w:rsid w:val="00BD281A"/>
    <w:rsid w:val="00BD2A8B"/>
    <w:rsid w:val="00BD3437"/>
    <w:rsid w:val="00BD3A1C"/>
    <w:rsid w:val="00BD43F9"/>
    <w:rsid w:val="00BD4FB0"/>
    <w:rsid w:val="00BE3BDE"/>
    <w:rsid w:val="00BF003D"/>
    <w:rsid w:val="00BF1ADB"/>
    <w:rsid w:val="00BF585E"/>
    <w:rsid w:val="00BF7786"/>
    <w:rsid w:val="00C10436"/>
    <w:rsid w:val="00C16628"/>
    <w:rsid w:val="00C1785B"/>
    <w:rsid w:val="00C225CE"/>
    <w:rsid w:val="00C30306"/>
    <w:rsid w:val="00C310FD"/>
    <w:rsid w:val="00C36D29"/>
    <w:rsid w:val="00C4040B"/>
    <w:rsid w:val="00C40DA6"/>
    <w:rsid w:val="00C418AA"/>
    <w:rsid w:val="00C4379B"/>
    <w:rsid w:val="00C46687"/>
    <w:rsid w:val="00C4797A"/>
    <w:rsid w:val="00C50DAA"/>
    <w:rsid w:val="00C526DA"/>
    <w:rsid w:val="00C53B8C"/>
    <w:rsid w:val="00C57FF5"/>
    <w:rsid w:val="00C57FFD"/>
    <w:rsid w:val="00C63984"/>
    <w:rsid w:val="00C64209"/>
    <w:rsid w:val="00C648AF"/>
    <w:rsid w:val="00C64FBB"/>
    <w:rsid w:val="00C704D9"/>
    <w:rsid w:val="00C731B4"/>
    <w:rsid w:val="00C7321B"/>
    <w:rsid w:val="00C82ADD"/>
    <w:rsid w:val="00C83AA8"/>
    <w:rsid w:val="00C92283"/>
    <w:rsid w:val="00C9553D"/>
    <w:rsid w:val="00CA0597"/>
    <w:rsid w:val="00CA15DB"/>
    <w:rsid w:val="00CA30C5"/>
    <w:rsid w:val="00CA51AF"/>
    <w:rsid w:val="00CA76A4"/>
    <w:rsid w:val="00CB1468"/>
    <w:rsid w:val="00CB341E"/>
    <w:rsid w:val="00CB347C"/>
    <w:rsid w:val="00CC4868"/>
    <w:rsid w:val="00CC7153"/>
    <w:rsid w:val="00CC737C"/>
    <w:rsid w:val="00CD049D"/>
    <w:rsid w:val="00CD2044"/>
    <w:rsid w:val="00CD36A1"/>
    <w:rsid w:val="00CE198B"/>
    <w:rsid w:val="00CF2346"/>
    <w:rsid w:val="00D0008E"/>
    <w:rsid w:val="00D063AF"/>
    <w:rsid w:val="00D076D0"/>
    <w:rsid w:val="00D12902"/>
    <w:rsid w:val="00D21EA8"/>
    <w:rsid w:val="00D4299B"/>
    <w:rsid w:val="00D447EA"/>
    <w:rsid w:val="00D51C8F"/>
    <w:rsid w:val="00D51F26"/>
    <w:rsid w:val="00D61278"/>
    <w:rsid w:val="00D62A43"/>
    <w:rsid w:val="00D62F92"/>
    <w:rsid w:val="00D6426E"/>
    <w:rsid w:val="00D70D7E"/>
    <w:rsid w:val="00D8337E"/>
    <w:rsid w:val="00D8609E"/>
    <w:rsid w:val="00D906CB"/>
    <w:rsid w:val="00D92AA2"/>
    <w:rsid w:val="00D93B77"/>
    <w:rsid w:val="00D959B4"/>
    <w:rsid w:val="00D96D83"/>
    <w:rsid w:val="00DA7A82"/>
    <w:rsid w:val="00DB0B27"/>
    <w:rsid w:val="00DB11FE"/>
    <w:rsid w:val="00DB64F0"/>
    <w:rsid w:val="00DC1337"/>
    <w:rsid w:val="00DC2AE1"/>
    <w:rsid w:val="00DC2D37"/>
    <w:rsid w:val="00DD6B7A"/>
    <w:rsid w:val="00DE1923"/>
    <w:rsid w:val="00E01EA7"/>
    <w:rsid w:val="00E0209A"/>
    <w:rsid w:val="00E04A46"/>
    <w:rsid w:val="00E155DF"/>
    <w:rsid w:val="00E17DEE"/>
    <w:rsid w:val="00E20543"/>
    <w:rsid w:val="00E20E55"/>
    <w:rsid w:val="00E2100A"/>
    <w:rsid w:val="00E2196B"/>
    <w:rsid w:val="00E37D52"/>
    <w:rsid w:val="00E43405"/>
    <w:rsid w:val="00E456F1"/>
    <w:rsid w:val="00E54606"/>
    <w:rsid w:val="00E567F8"/>
    <w:rsid w:val="00E61D56"/>
    <w:rsid w:val="00E61E9B"/>
    <w:rsid w:val="00E620F4"/>
    <w:rsid w:val="00E63CB8"/>
    <w:rsid w:val="00E66731"/>
    <w:rsid w:val="00E6700F"/>
    <w:rsid w:val="00E7577A"/>
    <w:rsid w:val="00E84B84"/>
    <w:rsid w:val="00E9083A"/>
    <w:rsid w:val="00EA2176"/>
    <w:rsid w:val="00EA3F51"/>
    <w:rsid w:val="00EA44F6"/>
    <w:rsid w:val="00EB3644"/>
    <w:rsid w:val="00EB36EF"/>
    <w:rsid w:val="00EB39D1"/>
    <w:rsid w:val="00EB3EBB"/>
    <w:rsid w:val="00EB72D9"/>
    <w:rsid w:val="00EC58A4"/>
    <w:rsid w:val="00EC5FF4"/>
    <w:rsid w:val="00EC6989"/>
    <w:rsid w:val="00ED061B"/>
    <w:rsid w:val="00ED43C0"/>
    <w:rsid w:val="00ED62A2"/>
    <w:rsid w:val="00EE5F4D"/>
    <w:rsid w:val="00EE6030"/>
    <w:rsid w:val="00EF1731"/>
    <w:rsid w:val="00EF17F9"/>
    <w:rsid w:val="00EF2461"/>
    <w:rsid w:val="00EF6031"/>
    <w:rsid w:val="00EF7BBD"/>
    <w:rsid w:val="00F027ED"/>
    <w:rsid w:val="00F038EF"/>
    <w:rsid w:val="00F0537F"/>
    <w:rsid w:val="00F14108"/>
    <w:rsid w:val="00F161D5"/>
    <w:rsid w:val="00F20862"/>
    <w:rsid w:val="00F236B1"/>
    <w:rsid w:val="00F25421"/>
    <w:rsid w:val="00F26DF0"/>
    <w:rsid w:val="00F27339"/>
    <w:rsid w:val="00F334DE"/>
    <w:rsid w:val="00F409FA"/>
    <w:rsid w:val="00F41C89"/>
    <w:rsid w:val="00F44C97"/>
    <w:rsid w:val="00F4592D"/>
    <w:rsid w:val="00F47F3D"/>
    <w:rsid w:val="00F60C3A"/>
    <w:rsid w:val="00F61072"/>
    <w:rsid w:val="00F706AC"/>
    <w:rsid w:val="00F80FD1"/>
    <w:rsid w:val="00F810DB"/>
    <w:rsid w:val="00F81EB8"/>
    <w:rsid w:val="00F9392F"/>
    <w:rsid w:val="00F94E5D"/>
    <w:rsid w:val="00FA0C07"/>
    <w:rsid w:val="00FA7C2D"/>
    <w:rsid w:val="00FB21A6"/>
    <w:rsid w:val="00FB3BEB"/>
    <w:rsid w:val="00FC0F19"/>
    <w:rsid w:val="00FC6C32"/>
    <w:rsid w:val="00FD0180"/>
    <w:rsid w:val="00FD284F"/>
    <w:rsid w:val="00FD3225"/>
    <w:rsid w:val="00FD5C59"/>
    <w:rsid w:val="00FE7149"/>
    <w:rsid w:val="00FF29EA"/>
    <w:rsid w:val="00FF4DBB"/>
    <w:rsid w:val="00FF5E5E"/>
    <w:rsid w:val="00FF6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6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8609E"/>
    <w:pPr>
      <w:ind w:left="720"/>
      <w:contextualSpacing/>
    </w:pPr>
    <w:rPr>
      <w:rFonts w:ascii="Times New Roman" w:eastAsiaTheme="minorHAnsi" w:hAnsi="Times New Roman"/>
      <w:lang w:eastAsia="en-US"/>
    </w:rPr>
  </w:style>
  <w:style w:type="paragraph" w:styleId="NoSpacing">
    <w:name w:val="No Spacing"/>
    <w:uiPriority w:val="99"/>
    <w:qFormat/>
    <w:rsid w:val="000161D1"/>
    <w:pPr>
      <w:spacing w:after="0"/>
    </w:pPr>
    <w:rPr>
      <w:rFonts w:ascii="Calibri" w:eastAsia="Calibri" w:hAnsi="Calibri" w:cs="Calibri"/>
      <w:sz w:val="22"/>
      <w:szCs w:val="22"/>
      <w:lang w:eastAsia="en-US"/>
    </w:rPr>
  </w:style>
  <w:style w:type="paragraph" w:styleId="Header">
    <w:name w:val="header"/>
    <w:basedOn w:val="Normal"/>
    <w:link w:val="HeaderChar"/>
    <w:uiPriority w:val="99"/>
    <w:unhideWhenUsed/>
    <w:rsid w:val="008A50A1"/>
    <w:pPr>
      <w:tabs>
        <w:tab w:val="center" w:pos="4320"/>
        <w:tab w:val="right" w:pos="8640"/>
      </w:tabs>
      <w:spacing w:after="0"/>
    </w:pPr>
  </w:style>
  <w:style w:type="character" w:customStyle="1" w:styleId="HeaderChar">
    <w:name w:val="Header Char"/>
    <w:basedOn w:val="DefaultParagraphFont"/>
    <w:link w:val="Header"/>
    <w:uiPriority w:val="99"/>
    <w:rsid w:val="008A50A1"/>
  </w:style>
  <w:style w:type="character" w:styleId="PageNumber">
    <w:name w:val="page number"/>
    <w:basedOn w:val="DefaultParagraphFont"/>
    <w:uiPriority w:val="99"/>
    <w:semiHidden/>
    <w:unhideWhenUsed/>
    <w:rsid w:val="008A50A1"/>
  </w:style>
  <w:style w:type="paragraph" w:styleId="Footer">
    <w:name w:val="footer"/>
    <w:basedOn w:val="Normal"/>
    <w:link w:val="FooterChar"/>
    <w:uiPriority w:val="99"/>
    <w:unhideWhenUsed/>
    <w:rsid w:val="008A50A1"/>
    <w:pPr>
      <w:tabs>
        <w:tab w:val="center" w:pos="4320"/>
        <w:tab w:val="right" w:pos="8640"/>
      </w:tabs>
      <w:spacing w:after="0"/>
    </w:pPr>
  </w:style>
  <w:style w:type="character" w:customStyle="1" w:styleId="FooterChar">
    <w:name w:val="Footer Char"/>
    <w:basedOn w:val="DefaultParagraphFont"/>
    <w:link w:val="Footer"/>
    <w:uiPriority w:val="99"/>
    <w:rsid w:val="008A50A1"/>
  </w:style>
  <w:style w:type="paragraph" w:styleId="FootnoteText">
    <w:name w:val="footnote text"/>
    <w:basedOn w:val="Normal"/>
    <w:link w:val="FootnoteTextChar"/>
    <w:uiPriority w:val="99"/>
    <w:unhideWhenUsed/>
    <w:rsid w:val="00061733"/>
    <w:pPr>
      <w:spacing w:after="0"/>
    </w:pPr>
  </w:style>
  <w:style w:type="character" w:customStyle="1" w:styleId="FootnoteTextChar">
    <w:name w:val="Footnote Text Char"/>
    <w:basedOn w:val="DefaultParagraphFont"/>
    <w:link w:val="FootnoteText"/>
    <w:uiPriority w:val="99"/>
    <w:rsid w:val="00061733"/>
  </w:style>
  <w:style w:type="character" w:styleId="FootnoteReference">
    <w:name w:val="footnote reference"/>
    <w:basedOn w:val="DefaultParagraphFont"/>
    <w:uiPriority w:val="99"/>
    <w:unhideWhenUsed/>
    <w:rsid w:val="000617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8609E"/>
    <w:pPr>
      <w:ind w:left="720"/>
      <w:contextualSpacing/>
    </w:pPr>
    <w:rPr>
      <w:rFonts w:ascii="Times New Roman" w:eastAsiaTheme="minorHAnsi" w:hAnsi="Times New Roman"/>
      <w:lang w:eastAsia="en-US"/>
    </w:rPr>
  </w:style>
  <w:style w:type="paragraph" w:styleId="NoSpacing">
    <w:name w:val="No Spacing"/>
    <w:uiPriority w:val="99"/>
    <w:qFormat/>
    <w:rsid w:val="000161D1"/>
    <w:pPr>
      <w:spacing w:after="0"/>
    </w:pPr>
    <w:rPr>
      <w:rFonts w:ascii="Calibri" w:eastAsia="Calibri" w:hAnsi="Calibri" w:cs="Calibri"/>
      <w:sz w:val="22"/>
      <w:szCs w:val="22"/>
      <w:lang w:eastAsia="en-US"/>
    </w:rPr>
  </w:style>
  <w:style w:type="paragraph" w:styleId="Header">
    <w:name w:val="header"/>
    <w:basedOn w:val="Normal"/>
    <w:link w:val="HeaderChar"/>
    <w:uiPriority w:val="99"/>
    <w:unhideWhenUsed/>
    <w:rsid w:val="008A50A1"/>
    <w:pPr>
      <w:tabs>
        <w:tab w:val="center" w:pos="4320"/>
        <w:tab w:val="right" w:pos="8640"/>
      </w:tabs>
      <w:spacing w:after="0"/>
    </w:pPr>
  </w:style>
  <w:style w:type="character" w:customStyle="1" w:styleId="HeaderChar">
    <w:name w:val="Header Char"/>
    <w:basedOn w:val="DefaultParagraphFont"/>
    <w:link w:val="Header"/>
    <w:uiPriority w:val="99"/>
    <w:rsid w:val="008A50A1"/>
  </w:style>
  <w:style w:type="character" w:styleId="PageNumber">
    <w:name w:val="page number"/>
    <w:basedOn w:val="DefaultParagraphFont"/>
    <w:uiPriority w:val="99"/>
    <w:semiHidden/>
    <w:unhideWhenUsed/>
    <w:rsid w:val="008A50A1"/>
  </w:style>
  <w:style w:type="paragraph" w:styleId="Footer">
    <w:name w:val="footer"/>
    <w:basedOn w:val="Normal"/>
    <w:link w:val="FooterChar"/>
    <w:uiPriority w:val="99"/>
    <w:unhideWhenUsed/>
    <w:rsid w:val="008A50A1"/>
    <w:pPr>
      <w:tabs>
        <w:tab w:val="center" w:pos="4320"/>
        <w:tab w:val="right" w:pos="8640"/>
      </w:tabs>
      <w:spacing w:after="0"/>
    </w:pPr>
  </w:style>
  <w:style w:type="character" w:customStyle="1" w:styleId="FooterChar">
    <w:name w:val="Footer Char"/>
    <w:basedOn w:val="DefaultParagraphFont"/>
    <w:link w:val="Footer"/>
    <w:uiPriority w:val="99"/>
    <w:rsid w:val="008A50A1"/>
  </w:style>
  <w:style w:type="paragraph" w:styleId="FootnoteText">
    <w:name w:val="footnote text"/>
    <w:basedOn w:val="Normal"/>
    <w:link w:val="FootnoteTextChar"/>
    <w:uiPriority w:val="99"/>
    <w:unhideWhenUsed/>
    <w:rsid w:val="00061733"/>
    <w:pPr>
      <w:spacing w:after="0"/>
    </w:pPr>
  </w:style>
  <w:style w:type="character" w:customStyle="1" w:styleId="FootnoteTextChar">
    <w:name w:val="Footnote Text Char"/>
    <w:basedOn w:val="DefaultParagraphFont"/>
    <w:link w:val="FootnoteText"/>
    <w:uiPriority w:val="99"/>
    <w:rsid w:val="00061733"/>
  </w:style>
  <w:style w:type="character" w:styleId="FootnoteReference">
    <w:name w:val="footnote reference"/>
    <w:basedOn w:val="DefaultParagraphFont"/>
    <w:uiPriority w:val="99"/>
    <w:unhideWhenUsed/>
    <w:rsid w:val="0006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en.wikipedia.org/wiki/YHWH" TargetMode="External"/><Relationship Id="rId21" Type="http://schemas.openxmlformats.org/officeDocument/2006/relationships/hyperlink" Target="http://en.wikipedia.org/wiki/Dominican_friar" TargetMode="External"/><Relationship Id="rId22" Type="http://schemas.openxmlformats.org/officeDocument/2006/relationships/hyperlink" Target="http://en.wikipedia.org/wiki/Diego_Duran" TargetMode="External"/><Relationship Id="rId23" Type="http://schemas.openxmlformats.org/officeDocument/2006/relationships/hyperlink" Target="http://en.wikipedia.org/wiki/Ferdinand_V_of_Spain" TargetMode="External"/><Relationship Id="rId24" Type="http://schemas.openxmlformats.org/officeDocument/2006/relationships/hyperlink" Target="http://en.wikipedia.org/wiki/Iberian_Peninsula" TargetMode="External"/><Relationship Id="rId25" Type="http://schemas.openxmlformats.org/officeDocument/2006/relationships/hyperlink" Target="http://en.wikipedia.org/wiki/Antonio_de_Nebrija" TargetMode="External"/><Relationship Id="rId26" Type="http://schemas.openxmlformats.org/officeDocument/2006/relationships/hyperlink" Target="http://en.wikipedia.org/wiki/Spanish_language" TargetMode="External"/><Relationship Id="rId27" Type="http://schemas.openxmlformats.org/officeDocument/2006/relationships/hyperlink" Target="http://en.wikipedia.org/wiki/Social_relations" TargetMode="External"/><Relationship Id="rId28" Type="http://schemas.openxmlformats.org/officeDocument/2006/relationships/printerSettings" Target="printerSettings/printerSettings2.bin"/><Relationship Id="rId29" Type="http://schemas.openxmlformats.org/officeDocument/2006/relationships/printerSettings" Target="printerSettings/printerSettings3.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printerSettings" Target="printerSettings/printerSettings1.bin"/><Relationship Id="rId14" Type="http://schemas.openxmlformats.org/officeDocument/2006/relationships/hyperlink" Target="http://en.wikipedia.org/wiki/Drama_film" TargetMode="External"/><Relationship Id="rId15" Type="http://schemas.openxmlformats.org/officeDocument/2006/relationships/hyperlink" Target="http://en.wikipedia.org/wiki/Alejandro_Gonz%C3%A1lez_I%C3%B1%C3%A1rritu" TargetMode="External"/><Relationship Id="rId16" Type="http://schemas.openxmlformats.org/officeDocument/2006/relationships/hyperlink" Target="http://en.wikipedia.org/wiki/Guillermo_Arriaga" TargetMode="External"/><Relationship Id="rId17" Type="http://schemas.openxmlformats.org/officeDocument/2006/relationships/hyperlink" Target="http://en.wikipedia.org/wiki/Golden_Globe_Award" TargetMode="External"/><Relationship Id="rId18" Type="http://schemas.openxmlformats.org/officeDocument/2006/relationships/hyperlink" Target="http://en.wikipedia.org/wiki/Academy_Award" TargetMode="External"/><Relationship Id="rId19" Type="http://schemas.openxmlformats.org/officeDocument/2006/relationships/hyperlink" Target="http://en.wikipedia.org/wiki/Etiolo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Deductive" TargetMode="External"/><Relationship Id="rId4" Type="http://schemas.openxmlformats.org/officeDocument/2006/relationships/hyperlink" Target="http://www.amazon.com/s/ref=ntt_athr_dp_sr_1?_encoding=UTF8&amp;search-alias=digital-text&amp;field-author=Jaime%20Leanos" TargetMode="External"/><Relationship Id="rId1" Type="http://schemas.openxmlformats.org/officeDocument/2006/relationships/hyperlink" Target="http://en.wikipedia.org/wiki/Reason" TargetMode="External"/><Relationship Id="rId2" Type="http://schemas.openxmlformats.org/officeDocument/2006/relationships/hyperlink" Target="http://en.wikipedia.org/wiki/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D877-FA5D-174B-B816-0992B5B3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7747</Words>
  <Characters>44160</Characters>
  <Application>Microsoft Macintosh Word</Application>
  <DocSecurity>0</DocSecurity>
  <Lines>368</Lines>
  <Paragraphs>103</Paragraphs>
  <ScaleCrop>false</ScaleCrop>
  <Company>Personal</Company>
  <LinksUpToDate>false</LinksUpToDate>
  <CharactersWithSpaces>51804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Ziska</dc:creator>
  <cp:keywords/>
  <dc:description/>
  <cp:lastModifiedBy>Marcy Ziska</cp:lastModifiedBy>
  <cp:revision>8</cp:revision>
  <cp:lastPrinted>2011-11-11T19:57:00Z</cp:lastPrinted>
  <dcterms:created xsi:type="dcterms:W3CDTF">2015-10-21T13:44:00Z</dcterms:created>
  <dcterms:modified xsi:type="dcterms:W3CDTF">2015-10-21T14:53:00Z</dcterms:modified>
</cp:coreProperties>
</file>